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2C6278" w14:textId="77777777" w:rsidR="002F2E3C" w:rsidRPr="009670D0" w:rsidRDefault="002F2E3C" w:rsidP="002F2E3C">
      <w:pPr>
        <w:rPr>
          <w:rFonts w:ascii="Times New Roman" w:hAnsi="Times New Roman" w:cs="Times New Roman"/>
          <w:b/>
        </w:rPr>
      </w:pPr>
      <w:bookmarkStart w:id="0" w:name="_GoBack"/>
      <w:bookmarkEnd w:id="0"/>
      <w:r w:rsidRPr="009670D0">
        <w:rPr>
          <w:rFonts w:ascii="Times New Roman" w:hAnsi="Times New Roman" w:cs="Times New Roman"/>
          <w:b/>
        </w:rPr>
        <w:t xml:space="preserve">ENGL 5328 Risk Communication and Intercultural </w:t>
      </w:r>
      <w:proofErr w:type="spellStart"/>
      <w:r w:rsidRPr="009670D0">
        <w:rPr>
          <w:rFonts w:ascii="Times New Roman" w:hAnsi="Times New Roman" w:cs="Times New Roman"/>
          <w:b/>
        </w:rPr>
        <w:t>Rhetorics</w:t>
      </w:r>
      <w:proofErr w:type="spellEnd"/>
      <w:r w:rsidRPr="009670D0">
        <w:rPr>
          <w:rFonts w:ascii="Times New Roman" w:hAnsi="Times New Roman" w:cs="Times New Roman"/>
          <w:b/>
        </w:rPr>
        <w:t xml:space="preserve"> Proposal</w:t>
      </w:r>
    </w:p>
    <w:p w14:paraId="6ACA5F65" w14:textId="77777777" w:rsidR="002F2E3C" w:rsidRPr="009670D0" w:rsidRDefault="002F2E3C" w:rsidP="002F2E3C">
      <w:pPr>
        <w:rPr>
          <w:rFonts w:ascii="Times New Roman" w:hAnsi="Times New Roman" w:cs="Times New Roman"/>
          <w:b/>
        </w:rPr>
      </w:pPr>
    </w:p>
    <w:p w14:paraId="3D6DED10" w14:textId="42FF796D" w:rsidR="002F2E3C" w:rsidRPr="009670D0" w:rsidRDefault="002F2E3C">
      <w:pPr>
        <w:rPr>
          <w:rFonts w:ascii="Times New Roman" w:hAnsi="Times New Roman" w:cs="Times New Roman"/>
          <w:b/>
        </w:rPr>
      </w:pPr>
      <w:r w:rsidRPr="009670D0">
        <w:rPr>
          <w:rFonts w:ascii="Times New Roman" w:hAnsi="Times New Roman" w:cs="Times New Roman"/>
          <w:b/>
        </w:rPr>
        <w:t>Summary</w:t>
      </w:r>
    </w:p>
    <w:p w14:paraId="4A52EB91" w14:textId="77777777" w:rsidR="00442233" w:rsidRPr="009670D0" w:rsidRDefault="00F61A6A" w:rsidP="0079171C">
      <w:pPr>
        <w:rPr>
          <w:rFonts w:ascii="Times New Roman" w:hAnsi="Times New Roman" w:cs="Times New Roman"/>
        </w:rPr>
      </w:pPr>
      <w:r w:rsidRPr="009670D0">
        <w:rPr>
          <w:rFonts w:ascii="Times New Roman" w:hAnsi="Times New Roman" w:cs="Times New Roman"/>
        </w:rPr>
        <w:t xml:space="preserve">The issue of water conservation in the state of California is an on-going discussion. However, often times this issue of conservation is </w:t>
      </w:r>
      <w:r w:rsidR="00585952" w:rsidRPr="009670D0">
        <w:rPr>
          <w:rFonts w:ascii="Times New Roman" w:hAnsi="Times New Roman" w:cs="Times New Roman"/>
        </w:rPr>
        <w:t xml:space="preserve">not researched with a rhetorical lens. </w:t>
      </w:r>
      <w:r w:rsidR="00EE0005" w:rsidRPr="009670D0">
        <w:rPr>
          <w:rFonts w:ascii="Times New Roman" w:hAnsi="Times New Roman" w:cs="Times New Roman"/>
        </w:rPr>
        <w:t xml:space="preserve">Before I can </w:t>
      </w:r>
      <w:r w:rsidR="001879D1" w:rsidRPr="009670D0">
        <w:rPr>
          <w:rFonts w:ascii="Times New Roman" w:hAnsi="Times New Roman" w:cs="Times New Roman"/>
        </w:rPr>
        <w:t xml:space="preserve">analyze the rhetorical choices, and attempts at communicating with the </w:t>
      </w:r>
      <w:r w:rsidR="002F2E3C" w:rsidRPr="009670D0">
        <w:rPr>
          <w:rFonts w:ascii="Times New Roman" w:hAnsi="Times New Roman" w:cs="Times New Roman"/>
        </w:rPr>
        <w:t xml:space="preserve">public </w:t>
      </w:r>
      <w:r w:rsidR="00AF3934" w:rsidRPr="009670D0">
        <w:rPr>
          <w:rFonts w:ascii="Times New Roman" w:hAnsi="Times New Roman" w:cs="Times New Roman"/>
        </w:rPr>
        <w:t xml:space="preserve">I must first review literature on environmental rhetoric, and areas of technical communication and risk communication that address water conservation, and/or </w:t>
      </w:r>
      <w:r w:rsidR="002F2E3C" w:rsidRPr="009670D0">
        <w:rPr>
          <w:rFonts w:ascii="Times New Roman" w:hAnsi="Times New Roman" w:cs="Times New Roman"/>
        </w:rPr>
        <w:t xml:space="preserve">similar environmental issues such as behavior changes and health communications. </w:t>
      </w:r>
    </w:p>
    <w:p w14:paraId="1EF81732" w14:textId="4FECA8D9" w:rsidR="0079171C" w:rsidRPr="009670D0" w:rsidRDefault="00442233" w:rsidP="0079171C">
      <w:pPr>
        <w:rPr>
          <w:rFonts w:ascii="Times New Roman" w:hAnsi="Times New Roman" w:cs="Times New Roman"/>
        </w:rPr>
      </w:pPr>
      <w:r w:rsidRPr="009670D0">
        <w:rPr>
          <w:rFonts w:ascii="Times New Roman" w:hAnsi="Times New Roman" w:cs="Times New Roman"/>
        </w:rPr>
        <w:t xml:space="preserve">Therefore, I am proposing to complete a Literature Review that will attempt to address issues within environmental rhetoric, and risk communication. </w:t>
      </w:r>
      <w:r w:rsidR="002F2E3C" w:rsidRPr="009670D0">
        <w:rPr>
          <w:rFonts w:ascii="Times New Roman" w:hAnsi="Times New Roman" w:cs="Times New Roman"/>
        </w:rPr>
        <w:t>These</w:t>
      </w:r>
      <w:r w:rsidR="00C44591" w:rsidRPr="009670D0">
        <w:rPr>
          <w:rFonts w:ascii="Times New Roman" w:hAnsi="Times New Roman" w:cs="Times New Roman"/>
        </w:rPr>
        <w:t xml:space="preserve"> articles and books </w:t>
      </w:r>
      <w:r w:rsidR="0079171C" w:rsidRPr="009670D0">
        <w:rPr>
          <w:rFonts w:ascii="Times New Roman" w:hAnsi="Times New Roman" w:cs="Times New Roman"/>
        </w:rPr>
        <w:t>will help me situate this issue</w:t>
      </w:r>
      <w:r w:rsidR="00C37035" w:rsidRPr="009670D0">
        <w:rPr>
          <w:rFonts w:ascii="Times New Roman" w:hAnsi="Times New Roman" w:cs="Times New Roman"/>
        </w:rPr>
        <w:t xml:space="preserve"> in rhetoric</w:t>
      </w:r>
      <w:r w:rsidR="0079171C" w:rsidRPr="009670D0">
        <w:rPr>
          <w:rFonts w:ascii="Times New Roman" w:hAnsi="Times New Roman" w:cs="Times New Roman"/>
        </w:rPr>
        <w:t xml:space="preserve"> in an attempt to research how </w:t>
      </w:r>
      <w:r w:rsidR="00DE0F86" w:rsidRPr="009670D0">
        <w:rPr>
          <w:rFonts w:ascii="Times New Roman" w:hAnsi="Times New Roman" w:cs="Times New Roman"/>
        </w:rPr>
        <w:t>rhetoricians have</w:t>
      </w:r>
      <w:r w:rsidR="0079171C" w:rsidRPr="009670D0">
        <w:rPr>
          <w:rFonts w:ascii="Times New Roman" w:hAnsi="Times New Roman" w:cs="Times New Roman"/>
        </w:rPr>
        <w:t xml:space="preserve"> t</w:t>
      </w:r>
      <w:r w:rsidR="00DE0F86" w:rsidRPr="009670D0">
        <w:rPr>
          <w:rFonts w:ascii="Times New Roman" w:hAnsi="Times New Roman" w:cs="Times New Roman"/>
        </w:rPr>
        <w:t>alked about water conservation</w:t>
      </w:r>
      <w:r w:rsidR="00C37035" w:rsidRPr="009670D0">
        <w:rPr>
          <w:rFonts w:ascii="Times New Roman" w:hAnsi="Times New Roman" w:cs="Times New Roman"/>
        </w:rPr>
        <w:t xml:space="preserve"> and</w:t>
      </w:r>
      <w:r w:rsidRPr="009670D0">
        <w:rPr>
          <w:rFonts w:ascii="Times New Roman" w:hAnsi="Times New Roman" w:cs="Times New Roman"/>
        </w:rPr>
        <w:t>/or similar topics and</w:t>
      </w:r>
      <w:r w:rsidR="00C37035" w:rsidRPr="009670D0">
        <w:rPr>
          <w:rFonts w:ascii="Times New Roman" w:hAnsi="Times New Roman" w:cs="Times New Roman"/>
        </w:rPr>
        <w:t xml:space="preserve"> issues.</w:t>
      </w:r>
    </w:p>
    <w:p w14:paraId="5DE21573" w14:textId="3CF3D6AA" w:rsidR="002F2E3C" w:rsidRPr="009670D0" w:rsidRDefault="001C1F89">
      <w:pPr>
        <w:rPr>
          <w:rFonts w:ascii="Times New Roman" w:hAnsi="Times New Roman" w:cs="Times New Roman"/>
        </w:rPr>
      </w:pPr>
      <w:r w:rsidRPr="009670D0">
        <w:rPr>
          <w:rFonts w:ascii="Times New Roman" w:hAnsi="Times New Roman" w:cs="Times New Roman"/>
        </w:rPr>
        <w:t xml:space="preserve"> </w:t>
      </w:r>
    </w:p>
    <w:p w14:paraId="5A7CA20C" w14:textId="77777777" w:rsidR="002F2E3C" w:rsidRPr="009670D0" w:rsidRDefault="002F2E3C" w:rsidP="002F2E3C">
      <w:pPr>
        <w:rPr>
          <w:rFonts w:ascii="Times New Roman" w:hAnsi="Times New Roman" w:cs="Times New Roman"/>
          <w:b/>
        </w:rPr>
      </w:pPr>
      <w:r w:rsidRPr="009670D0">
        <w:rPr>
          <w:rFonts w:ascii="Times New Roman" w:hAnsi="Times New Roman" w:cs="Times New Roman"/>
          <w:b/>
        </w:rPr>
        <w:t>Need, Gap, Research Questions</w:t>
      </w:r>
    </w:p>
    <w:p w14:paraId="6430F4AB" w14:textId="77777777" w:rsidR="006F1E89" w:rsidRPr="009670D0" w:rsidRDefault="006F1E89" w:rsidP="006F1E89">
      <w:pPr>
        <w:rPr>
          <w:rFonts w:ascii="Times New Roman" w:hAnsi="Times New Roman" w:cs="Times New Roman"/>
        </w:rPr>
      </w:pPr>
      <w:r w:rsidRPr="009670D0">
        <w:rPr>
          <w:rFonts w:ascii="Times New Roman" w:hAnsi="Times New Roman" w:cs="Times New Roman"/>
        </w:rPr>
        <w:t xml:space="preserve">This issue of water conservation addresses the need to study how a risk was </w:t>
      </w:r>
      <w:proofErr w:type="gramStart"/>
      <w:r w:rsidRPr="009670D0">
        <w:rPr>
          <w:rFonts w:ascii="Times New Roman" w:hAnsi="Times New Roman" w:cs="Times New Roman"/>
        </w:rPr>
        <w:t>staged,</w:t>
      </w:r>
      <w:proofErr w:type="gramEnd"/>
      <w:r w:rsidRPr="009670D0">
        <w:rPr>
          <w:rFonts w:ascii="Times New Roman" w:hAnsi="Times New Roman" w:cs="Times New Roman"/>
        </w:rPr>
        <w:t xml:space="preserve"> using Beck’s theories, and can bridge the gap between theory and practice. This is not only a result of looking at how the risk was staged, but what has changed as a result of continued low water levels in the state of California. It can serve as a current, and real world example of staging a risk, reacting to the risk, and what the involved parties do as a result of the communication of risk regarding the drought.</w:t>
      </w:r>
    </w:p>
    <w:p w14:paraId="01BA53E4" w14:textId="77777777" w:rsidR="006F1E89" w:rsidRPr="009670D0" w:rsidRDefault="006F1E89" w:rsidP="002F2E3C">
      <w:pPr>
        <w:rPr>
          <w:rFonts w:ascii="Times New Roman" w:hAnsi="Times New Roman" w:cs="Times New Roman"/>
          <w:b/>
        </w:rPr>
      </w:pPr>
    </w:p>
    <w:p w14:paraId="65C3CC51" w14:textId="296AD000" w:rsidR="00ED43EC" w:rsidRPr="009670D0" w:rsidRDefault="00DE17C7" w:rsidP="002F2E3C">
      <w:pPr>
        <w:rPr>
          <w:rFonts w:ascii="Times New Roman" w:hAnsi="Times New Roman" w:cs="Times New Roman"/>
        </w:rPr>
      </w:pPr>
      <w:r w:rsidRPr="009670D0">
        <w:rPr>
          <w:rFonts w:ascii="Times New Roman" w:hAnsi="Times New Roman" w:cs="Times New Roman"/>
        </w:rPr>
        <w:t xml:space="preserve">The issue of water conservation </w:t>
      </w:r>
      <w:r w:rsidR="00BA6F48" w:rsidRPr="009670D0">
        <w:rPr>
          <w:rFonts w:ascii="Times New Roman" w:hAnsi="Times New Roman" w:cs="Times New Roman"/>
        </w:rPr>
        <w:t xml:space="preserve">in California follows a </w:t>
      </w:r>
      <w:r w:rsidR="00777AEB" w:rsidRPr="009670D0">
        <w:rPr>
          <w:rFonts w:ascii="Times New Roman" w:hAnsi="Times New Roman" w:cs="Times New Roman"/>
        </w:rPr>
        <w:t>three-tier</w:t>
      </w:r>
      <w:r w:rsidR="00BA6F48" w:rsidRPr="009670D0">
        <w:rPr>
          <w:rFonts w:ascii="Times New Roman" w:hAnsi="Times New Roman" w:cs="Times New Roman"/>
        </w:rPr>
        <w:t xml:space="preserve"> system, as set by water levels, to determine t</w:t>
      </w:r>
      <w:r w:rsidR="00777AEB" w:rsidRPr="009670D0">
        <w:rPr>
          <w:rFonts w:ascii="Times New Roman" w:hAnsi="Times New Roman" w:cs="Times New Roman"/>
        </w:rPr>
        <w:t>heir reaction and actions taken in the communication</w:t>
      </w:r>
      <w:r w:rsidR="00BA6F48" w:rsidRPr="009670D0">
        <w:rPr>
          <w:rFonts w:ascii="Times New Roman" w:hAnsi="Times New Roman" w:cs="Times New Roman"/>
        </w:rPr>
        <w:t xml:space="preserve"> </w:t>
      </w:r>
      <w:r w:rsidR="00777AEB" w:rsidRPr="009670D0">
        <w:rPr>
          <w:rFonts w:ascii="Times New Roman" w:hAnsi="Times New Roman" w:cs="Times New Roman"/>
        </w:rPr>
        <w:t xml:space="preserve">of the issue with the public. </w:t>
      </w:r>
      <w:r w:rsidR="0068205F" w:rsidRPr="009670D0">
        <w:rPr>
          <w:rFonts w:ascii="Times New Roman" w:hAnsi="Times New Roman" w:cs="Times New Roman"/>
        </w:rPr>
        <w:t xml:space="preserve">It is clear that the information shared with the public exemplifies rhetorical choices, but </w:t>
      </w:r>
      <w:r w:rsidR="00743EAC" w:rsidRPr="009670D0">
        <w:rPr>
          <w:rFonts w:ascii="Times New Roman" w:hAnsi="Times New Roman" w:cs="Times New Roman"/>
        </w:rPr>
        <w:t>rhetoric does not inform their actions. That is to say, the water compani</w:t>
      </w:r>
      <w:r w:rsidR="009F092D" w:rsidRPr="009670D0">
        <w:rPr>
          <w:rFonts w:ascii="Times New Roman" w:hAnsi="Times New Roman" w:cs="Times New Roman"/>
        </w:rPr>
        <w:t>es, agencies and government do</w:t>
      </w:r>
      <w:r w:rsidR="00743EAC" w:rsidRPr="009670D0">
        <w:rPr>
          <w:rFonts w:ascii="Times New Roman" w:hAnsi="Times New Roman" w:cs="Times New Roman"/>
        </w:rPr>
        <w:t xml:space="preserve"> not </w:t>
      </w:r>
      <w:r w:rsidR="000A3AD3" w:rsidRPr="009670D0">
        <w:rPr>
          <w:rFonts w:ascii="Times New Roman" w:hAnsi="Times New Roman" w:cs="Times New Roman"/>
        </w:rPr>
        <w:t>turn to rhetoricians, but to engineers and scientists, in addition to focus groups</w:t>
      </w:r>
      <w:r w:rsidR="009F092D" w:rsidRPr="009670D0">
        <w:rPr>
          <w:rFonts w:ascii="Times New Roman" w:hAnsi="Times New Roman" w:cs="Times New Roman"/>
        </w:rPr>
        <w:t>, to inform their decisions</w:t>
      </w:r>
      <w:r w:rsidR="000A3AD3" w:rsidRPr="009670D0">
        <w:rPr>
          <w:rFonts w:ascii="Times New Roman" w:hAnsi="Times New Roman" w:cs="Times New Roman"/>
        </w:rPr>
        <w:t xml:space="preserve">. </w:t>
      </w:r>
      <w:r w:rsidR="001275C8" w:rsidRPr="009670D0">
        <w:rPr>
          <w:rFonts w:ascii="Times New Roman" w:hAnsi="Times New Roman" w:cs="Times New Roman"/>
        </w:rPr>
        <w:t>There exists a gap between what informs their rhetorical choices,</w:t>
      </w:r>
      <w:r w:rsidR="00173704" w:rsidRPr="009670D0">
        <w:rPr>
          <w:rFonts w:ascii="Times New Roman" w:hAnsi="Times New Roman" w:cs="Times New Roman"/>
        </w:rPr>
        <w:t xml:space="preserve"> </w:t>
      </w:r>
      <w:r w:rsidR="001275C8" w:rsidRPr="009670D0">
        <w:rPr>
          <w:rFonts w:ascii="Times New Roman" w:hAnsi="Times New Roman" w:cs="Times New Roman"/>
        </w:rPr>
        <w:t>and how they measure the reactions</w:t>
      </w:r>
      <w:r w:rsidR="00492C33" w:rsidRPr="009670D0">
        <w:rPr>
          <w:rFonts w:ascii="Times New Roman" w:hAnsi="Times New Roman" w:cs="Times New Roman"/>
        </w:rPr>
        <w:t>, or behavior changes by the public</w:t>
      </w:r>
      <w:r w:rsidR="001275C8" w:rsidRPr="009670D0">
        <w:rPr>
          <w:rFonts w:ascii="Times New Roman" w:hAnsi="Times New Roman" w:cs="Times New Roman"/>
        </w:rPr>
        <w:t xml:space="preserve">. </w:t>
      </w:r>
    </w:p>
    <w:p w14:paraId="25D55EF9" w14:textId="77777777" w:rsidR="00B80501" w:rsidRPr="009670D0" w:rsidRDefault="00B80501" w:rsidP="00B80501">
      <w:pPr>
        <w:rPr>
          <w:rFonts w:ascii="Times New Roman" w:hAnsi="Times New Roman" w:cs="Times New Roman"/>
        </w:rPr>
      </w:pPr>
    </w:p>
    <w:p w14:paraId="05A92DD5" w14:textId="465000C5" w:rsidR="00B80501" w:rsidRPr="009670D0" w:rsidRDefault="00B80501" w:rsidP="00B80501">
      <w:pPr>
        <w:rPr>
          <w:rFonts w:ascii="Times New Roman" w:hAnsi="Times New Roman" w:cs="Times New Roman"/>
        </w:rPr>
      </w:pPr>
      <w:r w:rsidRPr="009670D0">
        <w:rPr>
          <w:rFonts w:ascii="Times New Roman" w:hAnsi="Times New Roman" w:cs="Times New Roman"/>
        </w:rPr>
        <w:t>In my attempt to limit this issue to rhetoric, I am focusing the research questions on understanding the scope of environmental rhetoric, tying it to communicating information to the public, or possibly, its influence on policy and/or behavior change.</w:t>
      </w:r>
    </w:p>
    <w:p w14:paraId="0A8B4A2D" w14:textId="77777777" w:rsidR="002F2E3C" w:rsidRPr="009670D0" w:rsidRDefault="002F2E3C" w:rsidP="002F2E3C">
      <w:pPr>
        <w:rPr>
          <w:rFonts w:ascii="Times New Roman" w:hAnsi="Times New Roman" w:cs="Times New Roman"/>
        </w:rPr>
      </w:pPr>
    </w:p>
    <w:p w14:paraId="1CA953D3" w14:textId="77777777" w:rsidR="002F2E3C" w:rsidRPr="009670D0" w:rsidRDefault="002F2E3C" w:rsidP="002F2E3C">
      <w:pPr>
        <w:rPr>
          <w:rFonts w:ascii="Times New Roman" w:hAnsi="Times New Roman" w:cs="Times New Roman"/>
        </w:rPr>
      </w:pPr>
      <w:r w:rsidRPr="009670D0">
        <w:rPr>
          <w:rFonts w:ascii="Times New Roman" w:hAnsi="Times New Roman" w:cs="Times New Roman"/>
        </w:rPr>
        <w:t>Specific areas of interest and research questions are:</w:t>
      </w:r>
    </w:p>
    <w:p w14:paraId="4EE06247" w14:textId="221FA2AE" w:rsidR="0081157C" w:rsidRPr="009670D0" w:rsidRDefault="0081157C" w:rsidP="002F2E3C">
      <w:pPr>
        <w:rPr>
          <w:rFonts w:ascii="Times New Roman" w:hAnsi="Times New Roman" w:cs="Times New Roman"/>
        </w:rPr>
      </w:pPr>
      <w:r w:rsidRPr="009670D0">
        <w:rPr>
          <w:rFonts w:ascii="Times New Roman" w:hAnsi="Times New Roman" w:cs="Times New Roman"/>
        </w:rPr>
        <w:t>What is env</w:t>
      </w:r>
      <w:r w:rsidR="00605334" w:rsidRPr="009670D0">
        <w:rPr>
          <w:rFonts w:ascii="Times New Roman" w:hAnsi="Times New Roman" w:cs="Times New Roman"/>
        </w:rPr>
        <w:t>ironmental rhetoric and would this research</w:t>
      </w:r>
      <w:r w:rsidRPr="009670D0">
        <w:rPr>
          <w:rFonts w:ascii="Times New Roman" w:hAnsi="Times New Roman" w:cs="Times New Roman"/>
        </w:rPr>
        <w:t xml:space="preserve"> impact communication of environmental issues to the public?</w:t>
      </w:r>
      <w:r w:rsidR="00605334" w:rsidRPr="009670D0">
        <w:rPr>
          <w:rFonts w:ascii="Times New Roman" w:hAnsi="Times New Roman" w:cs="Times New Roman"/>
        </w:rPr>
        <w:t xml:space="preserve"> </w:t>
      </w:r>
    </w:p>
    <w:p w14:paraId="2597A304" w14:textId="77777777" w:rsidR="00B80501" w:rsidRPr="009670D0" w:rsidRDefault="002F2E3C" w:rsidP="002F2E3C">
      <w:pPr>
        <w:rPr>
          <w:rFonts w:ascii="Times New Roman" w:hAnsi="Times New Roman" w:cs="Times New Roman"/>
        </w:rPr>
      </w:pPr>
      <w:r w:rsidRPr="009670D0">
        <w:rPr>
          <w:rFonts w:ascii="Times New Roman" w:hAnsi="Times New Roman" w:cs="Times New Roman"/>
        </w:rPr>
        <w:t>What</w:t>
      </w:r>
      <w:r w:rsidR="008652B1" w:rsidRPr="009670D0">
        <w:rPr>
          <w:rFonts w:ascii="Times New Roman" w:hAnsi="Times New Roman" w:cs="Times New Roman"/>
        </w:rPr>
        <w:t xml:space="preserve"> impact could</w:t>
      </w:r>
      <w:r w:rsidR="00C37035" w:rsidRPr="009670D0">
        <w:rPr>
          <w:rFonts w:ascii="Times New Roman" w:hAnsi="Times New Roman" w:cs="Times New Roman"/>
        </w:rPr>
        <w:t xml:space="preserve"> rhetoricians</w:t>
      </w:r>
      <w:r w:rsidR="009F092D" w:rsidRPr="009670D0">
        <w:rPr>
          <w:rFonts w:ascii="Times New Roman" w:hAnsi="Times New Roman" w:cs="Times New Roman"/>
        </w:rPr>
        <w:t>, and research</w:t>
      </w:r>
      <w:r w:rsidR="008652B1" w:rsidRPr="009670D0">
        <w:rPr>
          <w:rFonts w:ascii="Times New Roman" w:hAnsi="Times New Roman" w:cs="Times New Roman"/>
        </w:rPr>
        <w:t xml:space="preserve"> on environmental rhetoric</w:t>
      </w:r>
      <w:r w:rsidR="009F092D" w:rsidRPr="009670D0">
        <w:rPr>
          <w:rFonts w:ascii="Times New Roman" w:hAnsi="Times New Roman" w:cs="Times New Roman"/>
        </w:rPr>
        <w:t xml:space="preserve"> </w:t>
      </w:r>
      <w:r w:rsidR="008652B1" w:rsidRPr="009670D0">
        <w:rPr>
          <w:rFonts w:ascii="Times New Roman" w:hAnsi="Times New Roman" w:cs="Times New Roman"/>
        </w:rPr>
        <w:t>have on</w:t>
      </w:r>
      <w:r w:rsidR="009F092D" w:rsidRPr="009670D0">
        <w:rPr>
          <w:rFonts w:ascii="Times New Roman" w:hAnsi="Times New Roman" w:cs="Times New Roman"/>
        </w:rPr>
        <w:t xml:space="preserve"> this issue</w:t>
      </w:r>
      <w:r w:rsidR="008652B1" w:rsidRPr="009670D0">
        <w:rPr>
          <w:rFonts w:ascii="Times New Roman" w:hAnsi="Times New Roman" w:cs="Times New Roman"/>
        </w:rPr>
        <w:t xml:space="preserve"> of water conservation</w:t>
      </w:r>
      <w:r w:rsidR="009F092D" w:rsidRPr="009670D0">
        <w:rPr>
          <w:rFonts w:ascii="Times New Roman" w:hAnsi="Times New Roman" w:cs="Times New Roman"/>
        </w:rPr>
        <w:t xml:space="preserve">? </w:t>
      </w:r>
      <w:r w:rsidR="00C37035" w:rsidRPr="009670D0">
        <w:rPr>
          <w:rFonts w:ascii="Times New Roman" w:hAnsi="Times New Roman" w:cs="Times New Roman"/>
        </w:rPr>
        <w:t xml:space="preserve"> How do rhetoricians approach the issue of water conservation</w:t>
      </w:r>
      <w:r w:rsidR="00F8037D" w:rsidRPr="009670D0">
        <w:rPr>
          <w:rFonts w:ascii="Times New Roman" w:hAnsi="Times New Roman" w:cs="Times New Roman"/>
        </w:rPr>
        <w:t>, or similar environmental issues</w:t>
      </w:r>
      <w:r w:rsidR="00C37035" w:rsidRPr="009670D0">
        <w:rPr>
          <w:rFonts w:ascii="Times New Roman" w:hAnsi="Times New Roman" w:cs="Times New Roman"/>
        </w:rPr>
        <w:t>?</w:t>
      </w:r>
      <w:r w:rsidR="0081157C" w:rsidRPr="009670D0">
        <w:rPr>
          <w:rFonts w:ascii="Times New Roman" w:hAnsi="Times New Roman" w:cs="Times New Roman"/>
        </w:rPr>
        <w:t xml:space="preserve"> </w:t>
      </w:r>
    </w:p>
    <w:p w14:paraId="21430C63" w14:textId="77777777" w:rsidR="009751A3" w:rsidRPr="009670D0" w:rsidRDefault="009751A3" w:rsidP="002F2E3C">
      <w:pPr>
        <w:rPr>
          <w:rFonts w:ascii="Times New Roman" w:hAnsi="Times New Roman" w:cs="Times New Roman"/>
        </w:rPr>
      </w:pPr>
    </w:p>
    <w:p w14:paraId="0123FC35" w14:textId="46775205" w:rsidR="00DF334B" w:rsidRPr="009670D0" w:rsidRDefault="00690710" w:rsidP="002F2E3C">
      <w:pPr>
        <w:rPr>
          <w:rFonts w:ascii="Times New Roman" w:hAnsi="Times New Roman" w:cs="Times New Roman"/>
        </w:rPr>
      </w:pPr>
      <w:r w:rsidRPr="009670D0">
        <w:rPr>
          <w:rFonts w:ascii="Times New Roman" w:hAnsi="Times New Roman" w:cs="Times New Roman"/>
        </w:rPr>
        <w:t>I am attempting to keep the</w:t>
      </w:r>
      <w:r w:rsidR="00DF334B" w:rsidRPr="009670D0">
        <w:rPr>
          <w:rFonts w:ascii="Times New Roman" w:hAnsi="Times New Roman" w:cs="Times New Roman"/>
        </w:rPr>
        <w:t>s</w:t>
      </w:r>
      <w:r w:rsidRPr="009670D0">
        <w:rPr>
          <w:rFonts w:ascii="Times New Roman" w:hAnsi="Times New Roman" w:cs="Times New Roman"/>
        </w:rPr>
        <w:t>e</w:t>
      </w:r>
      <w:r w:rsidR="00DF334B" w:rsidRPr="009670D0">
        <w:rPr>
          <w:rFonts w:ascii="Times New Roman" w:hAnsi="Times New Roman" w:cs="Times New Roman"/>
        </w:rPr>
        <w:t xml:space="preserve"> questions broad at this point, because of the need to situate thi</w:t>
      </w:r>
      <w:r w:rsidR="00AF3E12" w:rsidRPr="009670D0">
        <w:rPr>
          <w:rFonts w:ascii="Times New Roman" w:hAnsi="Times New Roman" w:cs="Times New Roman"/>
        </w:rPr>
        <w:t xml:space="preserve">s issue in rhetoric, so that I can </w:t>
      </w:r>
      <w:r w:rsidR="0093546E" w:rsidRPr="009670D0">
        <w:rPr>
          <w:rFonts w:ascii="Times New Roman" w:hAnsi="Times New Roman" w:cs="Times New Roman"/>
        </w:rPr>
        <w:t xml:space="preserve">have a better understanding of how rhetoricians address these issues before I begin my analysis. </w:t>
      </w:r>
      <w:r w:rsidR="00ED7B30" w:rsidRPr="009670D0">
        <w:rPr>
          <w:rFonts w:ascii="Times New Roman" w:hAnsi="Times New Roman" w:cs="Times New Roman"/>
        </w:rPr>
        <w:t xml:space="preserve">Ultimately, this Literature Review will be the beginning of a larger project to be completed in the future. </w:t>
      </w:r>
    </w:p>
    <w:p w14:paraId="3D073819" w14:textId="77777777" w:rsidR="009751A3" w:rsidRPr="009670D0" w:rsidRDefault="009751A3" w:rsidP="009751A3">
      <w:pPr>
        <w:rPr>
          <w:rFonts w:ascii="Times New Roman" w:hAnsi="Times New Roman" w:cs="Times New Roman"/>
          <w:b/>
        </w:rPr>
      </w:pPr>
      <w:r w:rsidRPr="009670D0">
        <w:rPr>
          <w:rFonts w:ascii="Times New Roman" w:hAnsi="Times New Roman" w:cs="Times New Roman"/>
          <w:b/>
        </w:rPr>
        <w:lastRenderedPageBreak/>
        <w:t>Proposed Project and Significance</w:t>
      </w:r>
    </w:p>
    <w:p w14:paraId="68CC589D" w14:textId="33C3FA89" w:rsidR="005939FA" w:rsidRPr="009670D0" w:rsidRDefault="004A2749" w:rsidP="009751A3">
      <w:pPr>
        <w:rPr>
          <w:rFonts w:ascii="Times New Roman" w:hAnsi="Times New Roman" w:cs="Times New Roman"/>
        </w:rPr>
      </w:pPr>
      <w:r w:rsidRPr="009670D0">
        <w:rPr>
          <w:rFonts w:ascii="Times New Roman" w:hAnsi="Times New Roman" w:cs="Times New Roman"/>
        </w:rPr>
        <w:t>My proposed project is a Literature R</w:t>
      </w:r>
      <w:r w:rsidR="00E8153F" w:rsidRPr="009670D0">
        <w:rPr>
          <w:rFonts w:ascii="Times New Roman" w:hAnsi="Times New Roman" w:cs="Times New Roman"/>
        </w:rPr>
        <w:t>eview to assist in immersing</w:t>
      </w:r>
      <w:r w:rsidR="00C77728" w:rsidRPr="009670D0">
        <w:rPr>
          <w:rFonts w:ascii="Times New Roman" w:hAnsi="Times New Roman" w:cs="Times New Roman"/>
        </w:rPr>
        <w:t xml:space="preserve"> myself in these areas of rhetoric</w:t>
      </w:r>
      <w:r w:rsidR="00884AC7" w:rsidRPr="009670D0">
        <w:rPr>
          <w:rFonts w:ascii="Times New Roman" w:hAnsi="Times New Roman" w:cs="Times New Roman"/>
        </w:rPr>
        <w:t xml:space="preserve">. I believe that before I can analyze the information communicated with the public I must first understand </w:t>
      </w:r>
      <w:r w:rsidR="00434F4D" w:rsidRPr="009670D0">
        <w:rPr>
          <w:rFonts w:ascii="Times New Roman" w:hAnsi="Times New Roman" w:cs="Times New Roman"/>
        </w:rPr>
        <w:t xml:space="preserve">how this issue of water conservation, and/or similar issues that could inform research on water conservation, </w:t>
      </w:r>
      <w:r w:rsidR="00620119" w:rsidRPr="009670D0">
        <w:rPr>
          <w:rFonts w:ascii="Times New Roman" w:hAnsi="Times New Roman" w:cs="Times New Roman"/>
        </w:rPr>
        <w:t xml:space="preserve">is approached, theorized and put in practice by rhetoricians. </w:t>
      </w:r>
      <w:r w:rsidR="00DE687D" w:rsidRPr="009670D0">
        <w:rPr>
          <w:rFonts w:ascii="Times New Roman" w:hAnsi="Times New Roman" w:cs="Times New Roman"/>
        </w:rPr>
        <w:t xml:space="preserve">This Literature Review will be in APA format, and </w:t>
      </w:r>
      <w:r w:rsidR="001679BA" w:rsidRPr="009670D0">
        <w:rPr>
          <w:rFonts w:ascii="Times New Roman" w:hAnsi="Times New Roman" w:cs="Times New Roman"/>
        </w:rPr>
        <w:t>the minimum will be 7.5 single-s</w:t>
      </w:r>
      <w:r w:rsidR="00DE687D" w:rsidRPr="009670D0">
        <w:rPr>
          <w:rFonts w:ascii="Times New Roman" w:hAnsi="Times New Roman" w:cs="Times New Roman"/>
        </w:rPr>
        <w:t>pace</w:t>
      </w:r>
      <w:r w:rsidR="001679BA" w:rsidRPr="009670D0">
        <w:rPr>
          <w:rFonts w:ascii="Times New Roman" w:hAnsi="Times New Roman" w:cs="Times New Roman"/>
        </w:rPr>
        <w:t xml:space="preserve">d pages. </w:t>
      </w:r>
    </w:p>
    <w:p w14:paraId="735A216A" w14:textId="77777777" w:rsidR="00860312" w:rsidRPr="009670D0" w:rsidRDefault="00860312" w:rsidP="00F10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51A9B65A" w14:textId="77777777" w:rsidR="007E117C" w:rsidRPr="009670D0" w:rsidRDefault="003D5E70" w:rsidP="00F10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9670D0">
        <w:rPr>
          <w:rFonts w:ascii="Times New Roman" w:hAnsi="Times New Roman" w:cs="Times New Roman"/>
        </w:rPr>
        <w:t xml:space="preserve">The significance </w:t>
      </w:r>
      <w:r w:rsidR="006B02C7" w:rsidRPr="009670D0">
        <w:rPr>
          <w:rFonts w:ascii="Times New Roman" w:hAnsi="Times New Roman" w:cs="Times New Roman"/>
        </w:rPr>
        <w:t>of this paper is two-fold. It will give me more practice writing a Literature Review</w:t>
      </w:r>
      <w:r w:rsidR="00087F6D" w:rsidRPr="009670D0">
        <w:rPr>
          <w:rFonts w:ascii="Times New Roman" w:hAnsi="Times New Roman" w:cs="Times New Roman"/>
        </w:rPr>
        <w:t>, and a</w:t>
      </w:r>
      <w:r w:rsidR="006B02C7" w:rsidRPr="009670D0">
        <w:rPr>
          <w:rFonts w:ascii="Times New Roman" w:hAnsi="Times New Roman" w:cs="Times New Roman"/>
        </w:rPr>
        <w:t>s a native</w:t>
      </w:r>
      <w:r w:rsidR="00F1093A" w:rsidRPr="009670D0">
        <w:rPr>
          <w:rFonts w:ascii="Times New Roman" w:hAnsi="Times New Roman" w:cs="Times New Roman"/>
        </w:rPr>
        <w:t xml:space="preserve"> of Southern California it provides me the opportunity to become more informed about an issue that is affecting my community and learn more about how risk communication is used within my community.</w:t>
      </w:r>
    </w:p>
    <w:p w14:paraId="30620FDC" w14:textId="5A1C7989" w:rsidR="009751A3" w:rsidRPr="009670D0" w:rsidRDefault="00087F6D" w:rsidP="007E11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9670D0">
        <w:rPr>
          <w:rFonts w:ascii="Times New Roman" w:hAnsi="Times New Roman" w:cs="Times New Roman"/>
        </w:rPr>
        <w:t xml:space="preserve"> </w:t>
      </w:r>
    </w:p>
    <w:p w14:paraId="5861F924" w14:textId="77777777" w:rsidR="009751A3" w:rsidRPr="009670D0" w:rsidRDefault="009751A3" w:rsidP="009751A3">
      <w:pPr>
        <w:rPr>
          <w:rFonts w:ascii="Times New Roman" w:hAnsi="Times New Roman" w:cs="Times New Roman"/>
          <w:b/>
        </w:rPr>
      </w:pPr>
      <w:r w:rsidRPr="009670D0">
        <w:rPr>
          <w:rFonts w:ascii="Times New Roman" w:hAnsi="Times New Roman" w:cs="Times New Roman"/>
          <w:b/>
        </w:rPr>
        <w:t>Methodology</w:t>
      </w:r>
    </w:p>
    <w:p w14:paraId="08E6A85F" w14:textId="6E1178EB" w:rsidR="004F604D" w:rsidRPr="009670D0" w:rsidRDefault="006F1E89" w:rsidP="006F1E89">
      <w:pPr>
        <w:rPr>
          <w:rFonts w:ascii="Times New Roman" w:hAnsi="Times New Roman" w:cs="Times New Roman"/>
        </w:rPr>
      </w:pPr>
      <w:r w:rsidRPr="009670D0">
        <w:rPr>
          <w:rFonts w:ascii="Times New Roman" w:hAnsi="Times New Roman" w:cs="Times New Roman"/>
        </w:rPr>
        <w:t xml:space="preserve">Drawing on scholars researching in environmental rhetoric, I will attempt to find voices that will </w:t>
      </w:r>
      <w:r w:rsidR="00D6554F" w:rsidRPr="009670D0">
        <w:rPr>
          <w:rFonts w:ascii="Times New Roman" w:hAnsi="Times New Roman" w:cs="Times New Roman"/>
        </w:rPr>
        <w:t>set the groundwork for a c</w:t>
      </w:r>
      <w:r w:rsidRPr="009670D0">
        <w:rPr>
          <w:rFonts w:ascii="Times New Roman" w:hAnsi="Times New Roman" w:cs="Times New Roman"/>
        </w:rPr>
        <w:t>om</w:t>
      </w:r>
      <w:r w:rsidR="00D6554F" w:rsidRPr="009670D0">
        <w:rPr>
          <w:rFonts w:ascii="Times New Roman" w:hAnsi="Times New Roman" w:cs="Times New Roman"/>
        </w:rPr>
        <w:t xml:space="preserve">prehensive compilation of </w:t>
      </w:r>
      <w:r w:rsidR="00F04FF0" w:rsidRPr="009670D0">
        <w:rPr>
          <w:rFonts w:ascii="Times New Roman" w:hAnsi="Times New Roman" w:cs="Times New Roman"/>
        </w:rPr>
        <w:t xml:space="preserve">sources that exist on this </w:t>
      </w:r>
      <w:r w:rsidRPr="009670D0">
        <w:rPr>
          <w:rFonts w:ascii="Times New Roman" w:hAnsi="Times New Roman" w:cs="Times New Roman"/>
        </w:rPr>
        <w:t>topic</w:t>
      </w:r>
      <w:r w:rsidR="00F04FF0" w:rsidRPr="009670D0">
        <w:rPr>
          <w:rFonts w:ascii="Times New Roman" w:hAnsi="Times New Roman" w:cs="Times New Roman"/>
        </w:rPr>
        <w:t xml:space="preserve">, or topics that are similar wherein I can substitute their subject with water, or water conservation. </w:t>
      </w:r>
      <w:r w:rsidR="004C4813" w:rsidRPr="009670D0">
        <w:rPr>
          <w:rFonts w:ascii="Times New Roman" w:hAnsi="Times New Roman" w:cs="Times New Roman"/>
        </w:rPr>
        <w:t>This literature review should contain no less than 20</w:t>
      </w:r>
      <w:r w:rsidR="00111FEA" w:rsidRPr="009670D0">
        <w:rPr>
          <w:rFonts w:ascii="Times New Roman" w:hAnsi="Times New Roman" w:cs="Times New Roman"/>
        </w:rPr>
        <w:t xml:space="preserve"> sources, but may have to become </w:t>
      </w:r>
      <w:r w:rsidR="00933A3D" w:rsidRPr="009670D0">
        <w:rPr>
          <w:rFonts w:ascii="Times New Roman" w:hAnsi="Times New Roman" w:cs="Times New Roman"/>
        </w:rPr>
        <w:t>broader</w:t>
      </w:r>
      <w:r w:rsidR="00111FEA" w:rsidRPr="009670D0">
        <w:rPr>
          <w:rFonts w:ascii="Times New Roman" w:hAnsi="Times New Roman" w:cs="Times New Roman"/>
        </w:rPr>
        <w:t xml:space="preserve"> and include more sources so that the scope is wide and well informed. </w:t>
      </w:r>
      <w:r w:rsidR="007E117C" w:rsidRPr="009670D0">
        <w:rPr>
          <w:rFonts w:ascii="Times New Roman" w:hAnsi="Times New Roman" w:cs="Times New Roman"/>
        </w:rPr>
        <w:t xml:space="preserve"> This theoretical framework </w:t>
      </w:r>
      <w:r w:rsidR="002E211F" w:rsidRPr="009670D0">
        <w:rPr>
          <w:rFonts w:ascii="Times New Roman" w:hAnsi="Times New Roman" w:cs="Times New Roman"/>
        </w:rPr>
        <w:t xml:space="preserve">will be necessary </w:t>
      </w:r>
      <w:r w:rsidR="00570322" w:rsidRPr="009670D0">
        <w:rPr>
          <w:rFonts w:ascii="Times New Roman" w:hAnsi="Times New Roman" w:cs="Times New Roman"/>
        </w:rPr>
        <w:t xml:space="preserve">to understand the ways in which </w:t>
      </w:r>
      <w:r w:rsidR="00026382" w:rsidRPr="009670D0">
        <w:rPr>
          <w:rFonts w:ascii="Times New Roman" w:hAnsi="Times New Roman" w:cs="Times New Roman"/>
        </w:rPr>
        <w:t xml:space="preserve">rhetoricians approach issues of risk communication. </w:t>
      </w:r>
      <w:r w:rsidR="0043691B" w:rsidRPr="009670D0">
        <w:rPr>
          <w:rFonts w:ascii="Times New Roman" w:hAnsi="Times New Roman" w:cs="Times New Roman"/>
        </w:rPr>
        <w:t xml:space="preserve">I will begin with the works of </w:t>
      </w:r>
      <w:proofErr w:type="spellStart"/>
      <w:r w:rsidR="0043691B" w:rsidRPr="009670D0">
        <w:rPr>
          <w:rFonts w:ascii="Times New Roman" w:hAnsi="Times New Roman" w:cs="Times New Roman"/>
        </w:rPr>
        <w:t>Grabill</w:t>
      </w:r>
      <w:proofErr w:type="spellEnd"/>
      <w:r w:rsidR="0043691B" w:rsidRPr="009670D0">
        <w:rPr>
          <w:rFonts w:ascii="Times New Roman" w:hAnsi="Times New Roman" w:cs="Times New Roman"/>
        </w:rPr>
        <w:t xml:space="preserve">, </w:t>
      </w:r>
      <w:proofErr w:type="spellStart"/>
      <w:r w:rsidR="00147325" w:rsidRPr="009670D0">
        <w:rPr>
          <w:rFonts w:ascii="Times New Roman" w:hAnsi="Times New Roman" w:cs="Times New Roman"/>
        </w:rPr>
        <w:t>Her</w:t>
      </w:r>
      <w:r w:rsidR="0037752D" w:rsidRPr="009670D0">
        <w:rPr>
          <w:rFonts w:ascii="Times New Roman" w:hAnsi="Times New Roman" w:cs="Times New Roman"/>
        </w:rPr>
        <w:t>ndl</w:t>
      </w:r>
      <w:proofErr w:type="spellEnd"/>
      <w:r w:rsidR="0037752D" w:rsidRPr="009670D0">
        <w:rPr>
          <w:rFonts w:ascii="Times New Roman" w:hAnsi="Times New Roman" w:cs="Times New Roman"/>
        </w:rPr>
        <w:t xml:space="preserve">, Simmons, and </w:t>
      </w:r>
      <w:proofErr w:type="spellStart"/>
      <w:r w:rsidR="00147325" w:rsidRPr="009670D0">
        <w:rPr>
          <w:rFonts w:ascii="Times New Roman" w:hAnsi="Times New Roman" w:cs="Times New Roman"/>
          <w:color w:val="000000"/>
        </w:rPr>
        <w:t>Druschke</w:t>
      </w:r>
      <w:proofErr w:type="spellEnd"/>
      <w:r w:rsidR="0079144D" w:rsidRPr="009670D0">
        <w:rPr>
          <w:rFonts w:ascii="Times New Roman" w:hAnsi="Times New Roman" w:cs="Times New Roman"/>
          <w:color w:val="000000"/>
        </w:rPr>
        <w:t xml:space="preserve"> to </w:t>
      </w:r>
      <w:r w:rsidR="006A3A65" w:rsidRPr="009670D0">
        <w:rPr>
          <w:rFonts w:ascii="Times New Roman" w:hAnsi="Times New Roman" w:cs="Times New Roman"/>
          <w:color w:val="000000"/>
        </w:rPr>
        <w:t xml:space="preserve">situate myself in how the field of rhetoric approaches issues of water, water conservation, and/or health issues and communicating risk. </w:t>
      </w:r>
      <w:r w:rsidR="00DC16EA" w:rsidRPr="009670D0">
        <w:rPr>
          <w:rFonts w:ascii="Times New Roman" w:hAnsi="Times New Roman" w:cs="Times New Roman"/>
          <w:color w:val="000000"/>
        </w:rPr>
        <w:t xml:space="preserve">Then, I will branch out to include other scholars in rhetoric that deal with similar issues. There may not be many articles that deal directly with issues of water and/or water conservation, but I will broaden my scope by </w:t>
      </w:r>
      <w:r w:rsidR="00C42A0C" w:rsidRPr="009670D0">
        <w:rPr>
          <w:rFonts w:ascii="Times New Roman" w:hAnsi="Times New Roman" w:cs="Times New Roman"/>
          <w:color w:val="000000"/>
        </w:rPr>
        <w:t xml:space="preserve">reading works by scholars, such as Dr. Scott, than can serve as an example for a way to potentially analyze artifacts, and approach my issue in the future. </w:t>
      </w:r>
      <w:r w:rsidR="00825207" w:rsidRPr="009670D0">
        <w:rPr>
          <w:rFonts w:ascii="Times New Roman" w:hAnsi="Times New Roman" w:cs="Times New Roman"/>
          <w:color w:val="000000"/>
        </w:rPr>
        <w:t>This will also help to support that a gap does exist, and that it is cente</w:t>
      </w:r>
      <w:r w:rsidR="00F309BF" w:rsidRPr="009670D0">
        <w:rPr>
          <w:rFonts w:ascii="Times New Roman" w:hAnsi="Times New Roman" w:cs="Times New Roman"/>
          <w:color w:val="000000"/>
        </w:rPr>
        <w:t xml:space="preserve">red on </w:t>
      </w:r>
      <w:r w:rsidR="00825207" w:rsidRPr="009670D0">
        <w:rPr>
          <w:rFonts w:ascii="Times New Roman" w:hAnsi="Times New Roman" w:cs="Times New Roman"/>
          <w:color w:val="000000"/>
        </w:rPr>
        <w:t xml:space="preserve">not only how this information is relayed to the public, </w:t>
      </w:r>
      <w:proofErr w:type="gramStart"/>
      <w:r w:rsidR="00825207" w:rsidRPr="009670D0">
        <w:rPr>
          <w:rFonts w:ascii="Times New Roman" w:hAnsi="Times New Roman" w:cs="Times New Roman"/>
          <w:color w:val="000000"/>
        </w:rPr>
        <w:t>but</w:t>
      </w:r>
      <w:proofErr w:type="gramEnd"/>
      <w:r w:rsidR="00825207" w:rsidRPr="009670D0">
        <w:rPr>
          <w:rFonts w:ascii="Times New Roman" w:hAnsi="Times New Roman" w:cs="Times New Roman"/>
          <w:color w:val="000000"/>
        </w:rPr>
        <w:t xml:space="preserve"> </w:t>
      </w:r>
      <w:r w:rsidR="00DF0707" w:rsidRPr="009670D0">
        <w:rPr>
          <w:rFonts w:ascii="Times New Roman" w:hAnsi="Times New Roman" w:cs="Times New Roman"/>
          <w:color w:val="000000"/>
        </w:rPr>
        <w:t>how changes in behavior are or are not monitored</w:t>
      </w:r>
      <w:r w:rsidR="00F309BF" w:rsidRPr="009670D0">
        <w:rPr>
          <w:rFonts w:ascii="Times New Roman" w:hAnsi="Times New Roman" w:cs="Times New Roman"/>
          <w:color w:val="000000"/>
        </w:rPr>
        <w:t>.</w:t>
      </w:r>
    </w:p>
    <w:p w14:paraId="6E4E9974" w14:textId="77777777" w:rsidR="009751A3" w:rsidRPr="009670D0" w:rsidRDefault="009751A3" w:rsidP="009751A3">
      <w:pPr>
        <w:rPr>
          <w:rFonts w:ascii="Times New Roman" w:hAnsi="Times New Roman" w:cs="Times New Roman"/>
          <w:b/>
        </w:rPr>
      </w:pPr>
    </w:p>
    <w:p w14:paraId="116F7555" w14:textId="77777777" w:rsidR="007E117C" w:rsidRPr="009670D0" w:rsidRDefault="007E117C" w:rsidP="009751A3">
      <w:pPr>
        <w:rPr>
          <w:rFonts w:ascii="Times New Roman" w:hAnsi="Times New Roman" w:cs="Times New Roman"/>
          <w:b/>
        </w:rPr>
      </w:pPr>
    </w:p>
    <w:p w14:paraId="1DC97CA5" w14:textId="77777777" w:rsidR="009751A3" w:rsidRPr="009670D0" w:rsidRDefault="009751A3" w:rsidP="009751A3">
      <w:pPr>
        <w:rPr>
          <w:rFonts w:ascii="Times New Roman" w:hAnsi="Times New Roman" w:cs="Times New Roman"/>
          <w:b/>
        </w:rPr>
      </w:pPr>
      <w:r w:rsidRPr="009670D0">
        <w:rPr>
          <w:rFonts w:ascii="Times New Roman" w:hAnsi="Times New Roman" w:cs="Times New Roman"/>
          <w:b/>
        </w:rPr>
        <w:t>Working Reference List</w:t>
      </w:r>
    </w:p>
    <w:p w14:paraId="66033610" w14:textId="77777777" w:rsidR="00687615" w:rsidRPr="009670D0" w:rsidRDefault="00687615" w:rsidP="009751A3">
      <w:pPr>
        <w:rPr>
          <w:rFonts w:ascii="Times New Roman" w:hAnsi="Times New Roman" w:cs="Times New Roman"/>
          <w:b/>
        </w:rPr>
      </w:pPr>
    </w:p>
    <w:p w14:paraId="736D97EA" w14:textId="77777777" w:rsidR="000E2E12" w:rsidRPr="009670D0" w:rsidRDefault="00687615" w:rsidP="009751A3">
      <w:pPr>
        <w:rPr>
          <w:rFonts w:ascii="Times New Roman" w:hAnsi="Times New Roman" w:cs="Times New Roman"/>
          <w:color w:val="555555"/>
        </w:rPr>
      </w:pPr>
      <w:proofErr w:type="spellStart"/>
      <w:r w:rsidRPr="009670D0">
        <w:rPr>
          <w:rFonts w:ascii="Times New Roman" w:hAnsi="Times New Roman" w:cs="Times New Roman"/>
          <w:color w:val="555555"/>
        </w:rPr>
        <w:t>Druschke</w:t>
      </w:r>
      <w:proofErr w:type="spellEnd"/>
      <w:r w:rsidRPr="009670D0">
        <w:rPr>
          <w:rFonts w:ascii="Times New Roman" w:hAnsi="Times New Roman" w:cs="Times New Roman"/>
          <w:color w:val="555555"/>
        </w:rPr>
        <w:t xml:space="preserve">, Caroline Gottschalk and Carrie E. Seltzer. “Failures of Engagement: Lessons </w:t>
      </w:r>
    </w:p>
    <w:p w14:paraId="309E7F5F" w14:textId="4E69D5A8" w:rsidR="00687615" w:rsidRPr="009670D0" w:rsidRDefault="00687615" w:rsidP="000E2E12">
      <w:pPr>
        <w:ind w:left="720"/>
        <w:rPr>
          <w:rFonts w:ascii="Times New Roman" w:hAnsi="Times New Roman" w:cs="Times New Roman"/>
          <w:color w:val="555555"/>
        </w:rPr>
      </w:pPr>
      <w:r w:rsidRPr="009670D0">
        <w:rPr>
          <w:rFonts w:ascii="Times New Roman" w:hAnsi="Times New Roman" w:cs="Times New Roman"/>
          <w:color w:val="555555"/>
        </w:rPr>
        <w:t>Learned from a Citizen Science Pilot Study.” Applied Environmental Education and Communication 11.3-4 (2012): 178-188.</w:t>
      </w:r>
    </w:p>
    <w:p w14:paraId="3D453001" w14:textId="77777777" w:rsidR="009670D0" w:rsidRPr="009670D0" w:rsidRDefault="009670D0" w:rsidP="000E2E12">
      <w:pPr>
        <w:ind w:left="720"/>
        <w:rPr>
          <w:rFonts w:ascii="Times New Roman" w:hAnsi="Times New Roman" w:cs="Times New Roman"/>
          <w:color w:val="555555"/>
        </w:rPr>
      </w:pPr>
    </w:p>
    <w:p w14:paraId="6E38D690" w14:textId="77777777" w:rsidR="009670D0" w:rsidRDefault="009670D0" w:rsidP="009751A3">
      <w:pPr>
        <w:rPr>
          <w:rFonts w:ascii="Times New Roman" w:hAnsi="Times New Roman" w:cs="Times New Roman"/>
          <w:color w:val="555555"/>
        </w:rPr>
      </w:pPr>
      <w:proofErr w:type="spellStart"/>
      <w:r w:rsidRPr="009670D0">
        <w:rPr>
          <w:rFonts w:ascii="Times New Roman" w:hAnsi="Times New Roman" w:cs="Times New Roman"/>
          <w:color w:val="555555"/>
        </w:rPr>
        <w:t>Druschke</w:t>
      </w:r>
      <w:proofErr w:type="spellEnd"/>
      <w:r w:rsidRPr="009670D0">
        <w:rPr>
          <w:rFonts w:ascii="Times New Roman" w:hAnsi="Times New Roman" w:cs="Times New Roman"/>
          <w:color w:val="555555"/>
        </w:rPr>
        <w:t xml:space="preserve">, Caroline Gottschalk. “With Whom Do We Speak? Building </w:t>
      </w:r>
      <w:proofErr w:type="spellStart"/>
      <w:r w:rsidRPr="009670D0">
        <w:rPr>
          <w:rFonts w:ascii="Times New Roman" w:hAnsi="Times New Roman" w:cs="Times New Roman"/>
          <w:color w:val="555555"/>
        </w:rPr>
        <w:t>Transdisciplinary</w:t>
      </w:r>
      <w:proofErr w:type="spellEnd"/>
      <w:r w:rsidRPr="009670D0">
        <w:rPr>
          <w:rFonts w:ascii="Times New Roman" w:hAnsi="Times New Roman" w:cs="Times New Roman"/>
          <w:color w:val="555555"/>
        </w:rPr>
        <w:t xml:space="preserve"> </w:t>
      </w:r>
    </w:p>
    <w:p w14:paraId="7A2A47D2" w14:textId="158C5717" w:rsidR="001916D1" w:rsidRPr="009670D0" w:rsidRDefault="009670D0" w:rsidP="009670D0">
      <w:pPr>
        <w:ind w:firstLine="720"/>
        <w:rPr>
          <w:rFonts w:ascii="Times New Roman" w:hAnsi="Times New Roman" w:cs="Times New Roman"/>
          <w:color w:val="555555"/>
        </w:rPr>
      </w:pPr>
      <w:r w:rsidRPr="009670D0">
        <w:rPr>
          <w:rFonts w:ascii="Times New Roman" w:hAnsi="Times New Roman" w:cs="Times New Roman"/>
          <w:color w:val="555555"/>
        </w:rPr>
        <w:t xml:space="preserve">Collaborations in Rhetoric of Science.” </w:t>
      </w:r>
      <w:proofErr w:type="spellStart"/>
      <w:r w:rsidRPr="009670D0">
        <w:rPr>
          <w:rFonts w:ascii="Times New Roman" w:hAnsi="Times New Roman" w:cs="Times New Roman"/>
          <w:color w:val="555555"/>
        </w:rPr>
        <w:t>Poroi</w:t>
      </w:r>
      <w:proofErr w:type="spellEnd"/>
      <w:r w:rsidRPr="009670D0">
        <w:rPr>
          <w:rFonts w:ascii="Times New Roman" w:hAnsi="Times New Roman" w:cs="Times New Roman"/>
          <w:color w:val="555555"/>
        </w:rPr>
        <w:t xml:space="preserve"> 10.1 (2014): Article 10.</w:t>
      </w:r>
    </w:p>
    <w:p w14:paraId="59996EB4" w14:textId="77777777" w:rsidR="009670D0" w:rsidRPr="009670D0" w:rsidRDefault="009670D0" w:rsidP="009751A3">
      <w:pPr>
        <w:rPr>
          <w:rFonts w:ascii="Times New Roman" w:hAnsi="Times New Roman" w:cs="Times New Roman"/>
          <w:color w:val="555555"/>
        </w:rPr>
      </w:pPr>
    </w:p>
    <w:p w14:paraId="28C3583F" w14:textId="77777777" w:rsidR="007E2EB6" w:rsidRPr="009670D0" w:rsidRDefault="001916D1" w:rsidP="009751A3">
      <w:pPr>
        <w:rPr>
          <w:rFonts w:ascii="Times New Roman" w:hAnsi="Times New Roman" w:cs="Times New Roman"/>
          <w:color w:val="555555"/>
        </w:rPr>
      </w:pPr>
      <w:proofErr w:type="spellStart"/>
      <w:r w:rsidRPr="009670D0">
        <w:rPr>
          <w:rFonts w:ascii="Times New Roman" w:hAnsi="Times New Roman" w:cs="Times New Roman"/>
          <w:color w:val="555555"/>
        </w:rPr>
        <w:t>Druschke</w:t>
      </w:r>
      <w:proofErr w:type="spellEnd"/>
      <w:r w:rsidRPr="009670D0">
        <w:rPr>
          <w:rFonts w:ascii="Times New Roman" w:hAnsi="Times New Roman" w:cs="Times New Roman"/>
          <w:color w:val="555555"/>
        </w:rPr>
        <w:t xml:space="preserve">, Caroline Gottschalk and Silvia </w:t>
      </w:r>
      <w:proofErr w:type="spellStart"/>
      <w:r w:rsidRPr="009670D0">
        <w:rPr>
          <w:rFonts w:ascii="Times New Roman" w:hAnsi="Times New Roman" w:cs="Times New Roman"/>
          <w:color w:val="555555"/>
        </w:rPr>
        <w:t>Secchi</w:t>
      </w:r>
      <w:proofErr w:type="spellEnd"/>
      <w:r w:rsidRPr="009670D0">
        <w:rPr>
          <w:rFonts w:ascii="Times New Roman" w:hAnsi="Times New Roman" w:cs="Times New Roman"/>
          <w:color w:val="555555"/>
        </w:rPr>
        <w:t xml:space="preserve">. “The impact of gender on agricultural </w:t>
      </w:r>
    </w:p>
    <w:p w14:paraId="4312357B" w14:textId="691D4293" w:rsidR="001916D1" w:rsidRPr="009670D0" w:rsidRDefault="001916D1" w:rsidP="007E2EB6">
      <w:pPr>
        <w:ind w:left="720"/>
        <w:rPr>
          <w:rFonts w:ascii="Times New Roman" w:hAnsi="Times New Roman" w:cs="Times New Roman"/>
          <w:b/>
        </w:rPr>
      </w:pPr>
      <w:proofErr w:type="gramStart"/>
      <w:r w:rsidRPr="009670D0">
        <w:rPr>
          <w:rFonts w:ascii="Times New Roman" w:hAnsi="Times New Roman" w:cs="Times New Roman"/>
          <w:color w:val="555555"/>
        </w:rPr>
        <w:t>conservation</w:t>
      </w:r>
      <w:proofErr w:type="gramEnd"/>
      <w:r w:rsidRPr="009670D0">
        <w:rPr>
          <w:rFonts w:ascii="Times New Roman" w:hAnsi="Times New Roman" w:cs="Times New Roman"/>
          <w:color w:val="555555"/>
        </w:rPr>
        <w:t xml:space="preserve"> knowledge and attitudes in an Iowa watershed.” Journal of Soil and Water Conservation 69.2 (2014): 95-106.</w:t>
      </w:r>
    </w:p>
    <w:p w14:paraId="50305D00" w14:textId="77777777" w:rsidR="00546B82" w:rsidRPr="009670D0" w:rsidRDefault="00546B82" w:rsidP="00546B82">
      <w:pPr>
        <w:pStyle w:val="NormalWeb"/>
        <w:rPr>
          <w:rFonts w:ascii="Times New Roman" w:hAnsi="Times New Roman"/>
          <w:sz w:val="24"/>
          <w:szCs w:val="24"/>
        </w:rPr>
      </w:pPr>
      <w:proofErr w:type="spellStart"/>
      <w:r w:rsidRPr="009670D0">
        <w:rPr>
          <w:rFonts w:ascii="Times New Roman" w:hAnsi="Times New Roman"/>
          <w:iCs/>
          <w:sz w:val="24"/>
          <w:szCs w:val="24"/>
        </w:rPr>
        <w:t>Herndl</w:t>
      </w:r>
      <w:proofErr w:type="spellEnd"/>
      <w:r w:rsidRPr="009670D0">
        <w:rPr>
          <w:rFonts w:ascii="Times New Roman" w:hAnsi="Times New Roman"/>
          <w:iCs/>
          <w:sz w:val="24"/>
          <w:szCs w:val="24"/>
        </w:rPr>
        <w:t>, C (1996)</w:t>
      </w:r>
      <w:r w:rsidR="00731650" w:rsidRPr="009670D0">
        <w:rPr>
          <w:rFonts w:ascii="Times New Roman" w:hAnsi="Times New Roman"/>
          <w:iCs/>
          <w:sz w:val="24"/>
          <w:szCs w:val="24"/>
        </w:rPr>
        <w:t xml:space="preserve"> Green Culture: Environmental Rhetoric in Contemporary America. </w:t>
      </w:r>
      <w:r w:rsidRPr="009670D0">
        <w:rPr>
          <w:rFonts w:ascii="Times New Roman" w:hAnsi="Times New Roman"/>
          <w:iCs/>
          <w:sz w:val="24"/>
          <w:szCs w:val="24"/>
        </w:rPr>
        <w:t xml:space="preserve"> </w:t>
      </w:r>
      <w:r w:rsidRPr="009670D0">
        <w:rPr>
          <w:rFonts w:ascii="Times New Roman" w:hAnsi="Times New Roman"/>
          <w:iCs/>
          <w:sz w:val="24"/>
          <w:szCs w:val="24"/>
        </w:rPr>
        <w:br/>
        <w:t xml:space="preserve">              </w:t>
      </w:r>
      <w:r w:rsidRPr="009670D0">
        <w:rPr>
          <w:rFonts w:ascii="Times New Roman" w:hAnsi="Times New Roman"/>
          <w:sz w:val="24"/>
          <w:szCs w:val="24"/>
        </w:rPr>
        <w:t xml:space="preserve">Edited with Stuart C. Brown. University of Wisconsin Press </w:t>
      </w:r>
    </w:p>
    <w:p w14:paraId="220C1777" w14:textId="55ABCCB5" w:rsidR="004B0E95" w:rsidRPr="00E936F2" w:rsidRDefault="00687615" w:rsidP="00E936F2">
      <w:pPr>
        <w:pStyle w:val="NormalWeb"/>
        <w:rPr>
          <w:rFonts w:ascii="Times New Roman" w:hAnsi="Times New Roman"/>
          <w:color w:val="1A1A1A"/>
          <w:sz w:val="24"/>
          <w:szCs w:val="24"/>
        </w:rPr>
      </w:pPr>
      <w:proofErr w:type="spellStart"/>
      <w:r w:rsidRPr="009670D0">
        <w:rPr>
          <w:rFonts w:ascii="Times New Roman" w:hAnsi="Times New Roman"/>
          <w:color w:val="1A1A1A"/>
          <w:sz w:val="24"/>
          <w:szCs w:val="24"/>
        </w:rPr>
        <w:t>Herndl</w:t>
      </w:r>
      <w:proofErr w:type="spellEnd"/>
      <w:r w:rsidRPr="009670D0">
        <w:rPr>
          <w:rFonts w:ascii="Times New Roman" w:hAnsi="Times New Roman"/>
          <w:color w:val="1A1A1A"/>
          <w:sz w:val="24"/>
          <w:szCs w:val="24"/>
        </w:rPr>
        <w:t xml:space="preserve">, C. G., &amp; </w:t>
      </w:r>
      <w:proofErr w:type="spellStart"/>
      <w:r w:rsidRPr="009670D0">
        <w:rPr>
          <w:rFonts w:ascii="Times New Roman" w:hAnsi="Times New Roman"/>
          <w:color w:val="1A1A1A"/>
          <w:sz w:val="24"/>
          <w:szCs w:val="24"/>
        </w:rPr>
        <w:t>Licona</w:t>
      </w:r>
      <w:proofErr w:type="spellEnd"/>
      <w:r w:rsidRPr="009670D0">
        <w:rPr>
          <w:rFonts w:ascii="Times New Roman" w:hAnsi="Times New Roman"/>
          <w:color w:val="1A1A1A"/>
          <w:sz w:val="24"/>
          <w:szCs w:val="24"/>
        </w:rPr>
        <w:t xml:space="preserve">, A. C. (2007). Shifting agency: Agency, </w:t>
      </w:r>
      <w:proofErr w:type="spellStart"/>
      <w:r w:rsidRPr="009670D0">
        <w:rPr>
          <w:rFonts w:ascii="Times New Roman" w:hAnsi="Times New Roman"/>
          <w:color w:val="1A1A1A"/>
          <w:sz w:val="24"/>
          <w:szCs w:val="24"/>
        </w:rPr>
        <w:t>kairos</w:t>
      </w:r>
      <w:proofErr w:type="spellEnd"/>
      <w:r w:rsidRPr="009670D0">
        <w:rPr>
          <w:rFonts w:ascii="Times New Roman" w:hAnsi="Times New Roman"/>
          <w:color w:val="1A1A1A"/>
          <w:sz w:val="24"/>
          <w:szCs w:val="24"/>
        </w:rPr>
        <w:t xml:space="preserve">, and the possibilities of social action. </w:t>
      </w:r>
      <w:r w:rsidRPr="009670D0">
        <w:rPr>
          <w:rFonts w:ascii="Times New Roman" w:hAnsi="Times New Roman"/>
          <w:i/>
          <w:iCs/>
          <w:color w:val="1A1A1A"/>
          <w:sz w:val="24"/>
          <w:szCs w:val="24"/>
        </w:rPr>
        <w:t>Communicative practices in workplaces and the professions: Cultural perspectives on the regulation of discourse and organizations</w:t>
      </w:r>
      <w:r w:rsidRPr="009670D0">
        <w:rPr>
          <w:rFonts w:ascii="Times New Roman" w:hAnsi="Times New Roman"/>
          <w:color w:val="1A1A1A"/>
          <w:sz w:val="24"/>
          <w:szCs w:val="24"/>
        </w:rPr>
        <w:t>, 133-154.</w:t>
      </w:r>
    </w:p>
    <w:p w14:paraId="78BD9447" w14:textId="6B04404D" w:rsidR="00546B82" w:rsidRPr="009670D0" w:rsidRDefault="00687615" w:rsidP="00D0598F">
      <w:pPr>
        <w:pStyle w:val="NormalWeb"/>
        <w:rPr>
          <w:rFonts w:ascii="Times New Roman" w:hAnsi="Times New Roman"/>
          <w:sz w:val="24"/>
          <w:szCs w:val="24"/>
        </w:rPr>
      </w:pPr>
      <w:proofErr w:type="spellStart"/>
      <w:r w:rsidRPr="009670D0">
        <w:rPr>
          <w:rFonts w:ascii="Times New Roman" w:hAnsi="Times New Roman"/>
          <w:color w:val="1A1A1A"/>
          <w:sz w:val="24"/>
          <w:szCs w:val="24"/>
        </w:rPr>
        <w:t>Herndl</w:t>
      </w:r>
      <w:proofErr w:type="spellEnd"/>
      <w:r w:rsidRPr="009670D0">
        <w:rPr>
          <w:rFonts w:ascii="Times New Roman" w:hAnsi="Times New Roman"/>
          <w:color w:val="1A1A1A"/>
          <w:sz w:val="24"/>
          <w:szCs w:val="24"/>
        </w:rPr>
        <w:t xml:space="preserve">, C. G., &amp; Bauer, D. A. (2003). Speaking matters: Liberation theology, rhetorical performance, and social action. </w:t>
      </w:r>
      <w:r w:rsidRPr="009670D0">
        <w:rPr>
          <w:rFonts w:ascii="Times New Roman" w:hAnsi="Times New Roman"/>
          <w:i/>
          <w:iCs/>
          <w:color w:val="1A1A1A"/>
          <w:sz w:val="24"/>
          <w:szCs w:val="24"/>
        </w:rPr>
        <w:t>College Composition and Communication</w:t>
      </w:r>
      <w:r w:rsidRPr="009670D0">
        <w:rPr>
          <w:rFonts w:ascii="Times New Roman" w:hAnsi="Times New Roman"/>
          <w:color w:val="1A1A1A"/>
          <w:sz w:val="24"/>
          <w:szCs w:val="24"/>
        </w:rPr>
        <w:t>, 558-585.</w:t>
      </w:r>
    </w:p>
    <w:p w14:paraId="6AC38793" w14:textId="77777777" w:rsidR="008A4E38" w:rsidRPr="009670D0" w:rsidRDefault="008A4E38" w:rsidP="009751A3">
      <w:pPr>
        <w:rPr>
          <w:rFonts w:ascii="Times New Roman" w:hAnsi="Times New Roman" w:cs="Times New Roman"/>
          <w:color w:val="1A1A1A"/>
        </w:rPr>
      </w:pPr>
      <w:proofErr w:type="spellStart"/>
      <w:proofErr w:type="gramStart"/>
      <w:r w:rsidRPr="009670D0">
        <w:rPr>
          <w:rFonts w:ascii="Times New Roman" w:hAnsi="Times New Roman" w:cs="Times New Roman"/>
          <w:color w:val="1A1A1A"/>
        </w:rPr>
        <w:t>Rosteck</w:t>
      </w:r>
      <w:proofErr w:type="spellEnd"/>
      <w:r w:rsidRPr="009670D0">
        <w:rPr>
          <w:rFonts w:ascii="Times New Roman" w:hAnsi="Times New Roman" w:cs="Times New Roman"/>
          <w:color w:val="1A1A1A"/>
        </w:rPr>
        <w:t xml:space="preserve">, T., &amp; </w:t>
      </w:r>
      <w:proofErr w:type="spellStart"/>
      <w:r w:rsidRPr="009670D0">
        <w:rPr>
          <w:rFonts w:ascii="Times New Roman" w:hAnsi="Times New Roman" w:cs="Times New Roman"/>
          <w:color w:val="1A1A1A"/>
        </w:rPr>
        <w:t>Frentz</w:t>
      </w:r>
      <w:proofErr w:type="spellEnd"/>
      <w:r w:rsidRPr="009670D0">
        <w:rPr>
          <w:rFonts w:ascii="Times New Roman" w:hAnsi="Times New Roman" w:cs="Times New Roman"/>
          <w:color w:val="1A1A1A"/>
        </w:rPr>
        <w:t>, T. S. (2009).</w:t>
      </w:r>
      <w:proofErr w:type="gramEnd"/>
      <w:r w:rsidRPr="009670D0">
        <w:rPr>
          <w:rFonts w:ascii="Times New Roman" w:hAnsi="Times New Roman" w:cs="Times New Roman"/>
          <w:color w:val="1A1A1A"/>
        </w:rPr>
        <w:t xml:space="preserve"> Myth and multiple readings in environmental </w:t>
      </w:r>
    </w:p>
    <w:p w14:paraId="2C03FBB8" w14:textId="77777777" w:rsidR="008A4E38" w:rsidRPr="009670D0" w:rsidRDefault="008A4E38" w:rsidP="008A4E38">
      <w:pPr>
        <w:ind w:firstLine="720"/>
        <w:rPr>
          <w:rFonts w:ascii="Times New Roman" w:hAnsi="Times New Roman" w:cs="Times New Roman"/>
          <w:color w:val="1A1A1A"/>
        </w:rPr>
      </w:pPr>
      <w:proofErr w:type="gramStart"/>
      <w:r w:rsidRPr="009670D0">
        <w:rPr>
          <w:rFonts w:ascii="Times New Roman" w:hAnsi="Times New Roman" w:cs="Times New Roman"/>
          <w:color w:val="1A1A1A"/>
        </w:rPr>
        <w:t>rhetoric</w:t>
      </w:r>
      <w:proofErr w:type="gramEnd"/>
      <w:r w:rsidRPr="009670D0">
        <w:rPr>
          <w:rFonts w:ascii="Times New Roman" w:hAnsi="Times New Roman" w:cs="Times New Roman"/>
          <w:color w:val="1A1A1A"/>
        </w:rPr>
        <w:t xml:space="preserve">: The case of An Inconvenient Truth. </w:t>
      </w:r>
      <w:r w:rsidRPr="009670D0">
        <w:rPr>
          <w:rFonts w:ascii="Times New Roman" w:hAnsi="Times New Roman" w:cs="Times New Roman"/>
          <w:iCs/>
          <w:color w:val="1A1A1A"/>
        </w:rPr>
        <w:t>Quarterly Journal of Speech</w:t>
      </w:r>
      <w:r w:rsidRPr="009670D0">
        <w:rPr>
          <w:rFonts w:ascii="Times New Roman" w:hAnsi="Times New Roman" w:cs="Times New Roman"/>
          <w:color w:val="1A1A1A"/>
        </w:rPr>
        <w:t xml:space="preserve">, </w:t>
      </w:r>
      <w:r w:rsidRPr="009670D0">
        <w:rPr>
          <w:rFonts w:ascii="Times New Roman" w:hAnsi="Times New Roman" w:cs="Times New Roman"/>
          <w:iCs/>
          <w:color w:val="1A1A1A"/>
        </w:rPr>
        <w:t>95</w:t>
      </w:r>
      <w:r w:rsidRPr="009670D0">
        <w:rPr>
          <w:rFonts w:ascii="Times New Roman" w:hAnsi="Times New Roman" w:cs="Times New Roman"/>
          <w:color w:val="1A1A1A"/>
        </w:rPr>
        <w:t xml:space="preserve">(1), </w:t>
      </w:r>
    </w:p>
    <w:p w14:paraId="0A156F84" w14:textId="2FDC9504" w:rsidR="008A4E38" w:rsidRPr="009670D0" w:rsidRDefault="008A4E38" w:rsidP="008A4E38">
      <w:pPr>
        <w:ind w:firstLine="720"/>
        <w:rPr>
          <w:rFonts w:ascii="Times New Roman" w:hAnsi="Times New Roman" w:cs="Times New Roman"/>
          <w:color w:val="1A1A1A"/>
        </w:rPr>
      </w:pPr>
      <w:r w:rsidRPr="009670D0">
        <w:rPr>
          <w:rFonts w:ascii="Times New Roman" w:hAnsi="Times New Roman" w:cs="Times New Roman"/>
          <w:color w:val="1A1A1A"/>
        </w:rPr>
        <w:t>1-19.</w:t>
      </w:r>
    </w:p>
    <w:p w14:paraId="724F2413" w14:textId="77777777" w:rsidR="008A4E38" w:rsidRPr="009670D0" w:rsidRDefault="008A4E38" w:rsidP="009751A3">
      <w:pPr>
        <w:rPr>
          <w:rFonts w:ascii="Times New Roman" w:hAnsi="Times New Roman" w:cs="Times New Roman"/>
          <w:color w:val="1A1A1A"/>
        </w:rPr>
      </w:pPr>
    </w:p>
    <w:p w14:paraId="5EC0D6E1" w14:textId="77777777" w:rsidR="004D0511" w:rsidRPr="009670D0" w:rsidRDefault="008A4E38" w:rsidP="008A4E38">
      <w:pPr>
        <w:widowControl w:val="0"/>
        <w:tabs>
          <w:tab w:val="left" w:pos="220"/>
          <w:tab w:val="left" w:pos="720"/>
        </w:tabs>
        <w:autoSpaceDE w:val="0"/>
        <w:autoSpaceDN w:val="0"/>
        <w:adjustRightInd w:val="0"/>
        <w:rPr>
          <w:rFonts w:ascii="Times New Roman" w:hAnsi="Times New Roman" w:cs="Times New Roman"/>
          <w:iCs/>
          <w:color w:val="1A1A1A"/>
        </w:rPr>
      </w:pPr>
      <w:r w:rsidRPr="009670D0">
        <w:rPr>
          <w:rFonts w:ascii="Times New Roman" w:hAnsi="Times New Roman" w:cs="Times New Roman"/>
          <w:iCs/>
          <w:color w:val="1A1A1A"/>
        </w:rPr>
        <w:t xml:space="preserve">Simmons, Michele (2007) Participation and Power: </w:t>
      </w:r>
      <w:proofErr w:type="gramStart"/>
      <w:r w:rsidRPr="009670D0">
        <w:rPr>
          <w:rFonts w:ascii="Times New Roman" w:hAnsi="Times New Roman" w:cs="Times New Roman"/>
          <w:iCs/>
          <w:color w:val="1A1A1A"/>
        </w:rPr>
        <w:t>A Rhetoric</w:t>
      </w:r>
      <w:proofErr w:type="gramEnd"/>
      <w:r w:rsidRPr="009670D0">
        <w:rPr>
          <w:rFonts w:ascii="Times New Roman" w:hAnsi="Times New Roman" w:cs="Times New Roman"/>
          <w:iCs/>
          <w:color w:val="1A1A1A"/>
        </w:rPr>
        <w:t xml:space="preserve"> for Civic Discourse in </w:t>
      </w:r>
    </w:p>
    <w:p w14:paraId="698AE164" w14:textId="3BCE4E5D" w:rsidR="008A4E38" w:rsidRPr="009670D0" w:rsidRDefault="004D0511" w:rsidP="008A4E38">
      <w:pPr>
        <w:widowControl w:val="0"/>
        <w:tabs>
          <w:tab w:val="left" w:pos="220"/>
          <w:tab w:val="left" w:pos="720"/>
        </w:tabs>
        <w:autoSpaceDE w:val="0"/>
        <w:autoSpaceDN w:val="0"/>
        <w:adjustRightInd w:val="0"/>
        <w:rPr>
          <w:rFonts w:ascii="Times New Roman" w:hAnsi="Times New Roman" w:cs="Times New Roman"/>
          <w:color w:val="1A1A1A"/>
        </w:rPr>
      </w:pPr>
      <w:r w:rsidRPr="009670D0">
        <w:rPr>
          <w:rFonts w:ascii="Times New Roman" w:hAnsi="Times New Roman" w:cs="Times New Roman"/>
          <w:iCs/>
          <w:color w:val="1A1A1A"/>
        </w:rPr>
        <w:tab/>
      </w:r>
      <w:r w:rsidRPr="009670D0">
        <w:rPr>
          <w:rFonts w:ascii="Times New Roman" w:hAnsi="Times New Roman" w:cs="Times New Roman"/>
          <w:iCs/>
          <w:color w:val="1A1A1A"/>
        </w:rPr>
        <w:tab/>
      </w:r>
      <w:r w:rsidR="008A4E38" w:rsidRPr="009670D0">
        <w:rPr>
          <w:rFonts w:ascii="Times New Roman" w:hAnsi="Times New Roman" w:cs="Times New Roman"/>
          <w:iCs/>
          <w:color w:val="1A1A1A"/>
        </w:rPr>
        <w:t>Environmental Policy</w:t>
      </w:r>
      <w:r w:rsidR="008A4E38" w:rsidRPr="009670D0">
        <w:rPr>
          <w:rFonts w:ascii="Times New Roman" w:hAnsi="Times New Roman" w:cs="Times New Roman"/>
          <w:color w:val="1A1A1A"/>
        </w:rPr>
        <w:t>. Albany: State University of New York Press, 2007.</w:t>
      </w:r>
    </w:p>
    <w:p w14:paraId="4934DF48" w14:textId="77777777" w:rsidR="008A4E38" w:rsidRPr="009670D0" w:rsidRDefault="008A4E38" w:rsidP="008A4E38">
      <w:pPr>
        <w:widowControl w:val="0"/>
        <w:tabs>
          <w:tab w:val="left" w:pos="220"/>
          <w:tab w:val="left" w:pos="720"/>
        </w:tabs>
        <w:autoSpaceDE w:val="0"/>
        <w:autoSpaceDN w:val="0"/>
        <w:adjustRightInd w:val="0"/>
        <w:rPr>
          <w:rFonts w:ascii="Times New Roman" w:hAnsi="Times New Roman" w:cs="Times New Roman"/>
          <w:iCs/>
          <w:color w:val="1A1A1A"/>
        </w:rPr>
      </w:pPr>
    </w:p>
    <w:p w14:paraId="62A7C890" w14:textId="77777777" w:rsidR="00910A5E" w:rsidRPr="009670D0" w:rsidRDefault="008A4E38" w:rsidP="008A4E38">
      <w:pPr>
        <w:widowControl w:val="0"/>
        <w:tabs>
          <w:tab w:val="left" w:pos="220"/>
          <w:tab w:val="left" w:pos="720"/>
        </w:tabs>
        <w:autoSpaceDE w:val="0"/>
        <w:autoSpaceDN w:val="0"/>
        <w:adjustRightInd w:val="0"/>
        <w:rPr>
          <w:rFonts w:ascii="Times New Roman" w:hAnsi="Times New Roman" w:cs="Times New Roman"/>
          <w:color w:val="1A1A1A"/>
        </w:rPr>
      </w:pPr>
      <w:r w:rsidRPr="009670D0">
        <w:rPr>
          <w:rFonts w:ascii="Times New Roman" w:hAnsi="Times New Roman" w:cs="Times New Roman"/>
          <w:iCs/>
          <w:color w:val="1A1A1A"/>
        </w:rPr>
        <w:t>Simmons, Mic</w:t>
      </w:r>
      <w:r w:rsidR="007A0F03" w:rsidRPr="009670D0">
        <w:rPr>
          <w:rFonts w:ascii="Times New Roman" w:hAnsi="Times New Roman" w:cs="Times New Roman"/>
          <w:iCs/>
          <w:color w:val="1A1A1A"/>
        </w:rPr>
        <w:t>hele (1998) T</w:t>
      </w:r>
      <w:r w:rsidR="007A0F03" w:rsidRPr="009670D0">
        <w:rPr>
          <w:rFonts w:ascii="Times New Roman" w:hAnsi="Times New Roman" w:cs="Times New Roman"/>
          <w:color w:val="1A1A1A"/>
        </w:rPr>
        <w:t xml:space="preserve">oward a Critical Rhetoric of Risk Communication: Producing </w:t>
      </w:r>
    </w:p>
    <w:p w14:paraId="33AEC81B" w14:textId="77777777" w:rsidR="00910A5E" w:rsidRPr="009670D0" w:rsidRDefault="00910A5E" w:rsidP="008A4E38">
      <w:pPr>
        <w:widowControl w:val="0"/>
        <w:tabs>
          <w:tab w:val="left" w:pos="220"/>
          <w:tab w:val="left" w:pos="720"/>
        </w:tabs>
        <w:autoSpaceDE w:val="0"/>
        <w:autoSpaceDN w:val="0"/>
        <w:adjustRightInd w:val="0"/>
        <w:rPr>
          <w:rFonts w:ascii="Times New Roman" w:hAnsi="Times New Roman" w:cs="Times New Roman"/>
          <w:iCs/>
          <w:color w:val="1A1A1A"/>
        </w:rPr>
      </w:pPr>
      <w:r w:rsidRPr="009670D0">
        <w:rPr>
          <w:rFonts w:ascii="Times New Roman" w:hAnsi="Times New Roman" w:cs="Times New Roman"/>
          <w:color w:val="1A1A1A"/>
        </w:rPr>
        <w:tab/>
      </w:r>
      <w:r w:rsidRPr="009670D0">
        <w:rPr>
          <w:rFonts w:ascii="Times New Roman" w:hAnsi="Times New Roman" w:cs="Times New Roman"/>
          <w:color w:val="1A1A1A"/>
        </w:rPr>
        <w:tab/>
      </w:r>
      <w:proofErr w:type="gramStart"/>
      <w:r w:rsidR="007A0F03" w:rsidRPr="009670D0">
        <w:rPr>
          <w:rFonts w:ascii="Times New Roman" w:hAnsi="Times New Roman" w:cs="Times New Roman"/>
          <w:color w:val="1A1A1A"/>
        </w:rPr>
        <w:t>Citizens and the Ro</w:t>
      </w:r>
      <w:r w:rsidR="00731650" w:rsidRPr="009670D0">
        <w:rPr>
          <w:rFonts w:ascii="Times New Roman" w:hAnsi="Times New Roman" w:cs="Times New Roman"/>
          <w:color w:val="1A1A1A"/>
        </w:rPr>
        <w:t>le of Technical Communicators</w:t>
      </w:r>
      <w:r w:rsidR="007A0F03" w:rsidRPr="009670D0">
        <w:rPr>
          <w:rFonts w:ascii="Times New Roman" w:hAnsi="Times New Roman" w:cs="Times New Roman"/>
          <w:color w:val="1A1A1A"/>
        </w:rPr>
        <w:t>.</w:t>
      </w:r>
      <w:proofErr w:type="gramEnd"/>
      <w:r w:rsidR="007A0F03" w:rsidRPr="009670D0">
        <w:rPr>
          <w:rFonts w:ascii="Times New Roman" w:hAnsi="Times New Roman" w:cs="Times New Roman"/>
          <w:color w:val="1A1A1A"/>
        </w:rPr>
        <w:t> </w:t>
      </w:r>
      <w:r w:rsidR="007A0F03" w:rsidRPr="009670D0">
        <w:rPr>
          <w:rFonts w:ascii="Times New Roman" w:hAnsi="Times New Roman" w:cs="Times New Roman"/>
          <w:iCs/>
          <w:color w:val="1A1A1A"/>
        </w:rPr>
        <w:t xml:space="preserve">Technical Communication </w:t>
      </w:r>
    </w:p>
    <w:p w14:paraId="0AB4F57E" w14:textId="01E4181C" w:rsidR="008A4E38" w:rsidRPr="009670D0" w:rsidRDefault="00910A5E" w:rsidP="008A4E38">
      <w:pPr>
        <w:widowControl w:val="0"/>
        <w:tabs>
          <w:tab w:val="left" w:pos="220"/>
          <w:tab w:val="left" w:pos="720"/>
        </w:tabs>
        <w:autoSpaceDE w:val="0"/>
        <w:autoSpaceDN w:val="0"/>
        <w:adjustRightInd w:val="0"/>
        <w:rPr>
          <w:rFonts w:ascii="Times New Roman" w:hAnsi="Times New Roman" w:cs="Times New Roman"/>
          <w:iCs/>
          <w:color w:val="1A1A1A"/>
        </w:rPr>
      </w:pPr>
      <w:r w:rsidRPr="009670D0">
        <w:rPr>
          <w:rFonts w:ascii="Times New Roman" w:hAnsi="Times New Roman" w:cs="Times New Roman"/>
          <w:iCs/>
          <w:color w:val="1A1A1A"/>
        </w:rPr>
        <w:tab/>
      </w:r>
      <w:r w:rsidRPr="009670D0">
        <w:rPr>
          <w:rFonts w:ascii="Times New Roman" w:hAnsi="Times New Roman" w:cs="Times New Roman"/>
          <w:iCs/>
          <w:color w:val="1A1A1A"/>
        </w:rPr>
        <w:tab/>
      </w:r>
      <w:r w:rsidR="007A0F03" w:rsidRPr="009670D0">
        <w:rPr>
          <w:rFonts w:ascii="Times New Roman" w:hAnsi="Times New Roman" w:cs="Times New Roman"/>
          <w:iCs/>
          <w:color w:val="1A1A1A"/>
        </w:rPr>
        <w:t>Quarterly</w:t>
      </w:r>
      <w:r w:rsidR="007A0F03" w:rsidRPr="009670D0">
        <w:rPr>
          <w:rFonts w:ascii="Times New Roman" w:hAnsi="Times New Roman" w:cs="Times New Roman"/>
          <w:color w:val="1A1A1A"/>
        </w:rPr>
        <w:t>, 7.4</w:t>
      </w:r>
    </w:p>
    <w:p w14:paraId="6127F485" w14:textId="77777777" w:rsidR="008A4E38" w:rsidRPr="009670D0" w:rsidRDefault="008A4E38" w:rsidP="009751A3">
      <w:pPr>
        <w:rPr>
          <w:rFonts w:ascii="Times New Roman" w:hAnsi="Times New Roman" w:cs="Times New Roman"/>
          <w:b/>
        </w:rPr>
      </w:pPr>
    </w:p>
    <w:p w14:paraId="43E52F43" w14:textId="77777777" w:rsidR="00442233" w:rsidRPr="009670D0" w:rsidRDefault="00442233" w:rsidP="009751A3">
      <w:pPr>
        <w:rPr>
          <w:rFonts w:ascii="Times New Roman" w:hAnsi="Times New Roman" w:cs="Times New Roman"/>
          <w:b/>
        </w:rPr>
      </w:pPr>
    </w:p>
    <w:p w14:paraId="243EF1A8" w14:textId="77777777" w:rsidR="009751A3" w:rsidRPr="009670D0" w:rsidRDefault="009751A3" w:rsidP="002F2E3C">
      <w:pPr>
        <w:rPr>
          <w:rFonts w:ascii="Times New Roman" w:hAnsi="Times New Roman" w:cs="Times New Roman"/>
        </w:rPr>
      </w:pPr>
    </w:p>
    <w:p w14:paraId="455DC839" w14:textId="77777777" w:rsidR="002F2E3C" w:rsidRPr="009670D0" w:rsidRDefault="002F2E3C">
      <w:pPr>
        <w:rPr>
          <w:rFonts w:ascii="Times New Roman" w:hAnsi="Times New Roman" w:cs="Times New Roman"/>
        </w:rPr>
      </w:pPr>
    </w:p>
    <w:sectPr w:rsidR="002F2E3C" w:rsidRPr="009670D0"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BB26E98"/>
    <w:multiLevelType w:val="hybridMultilevel"/>
    <w:tmpl w:val="EBEAF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A6A"/>
    <w:rsid w:val="00026382"/>
    <w:rsid w:val="00087F6D"/>
    <w:rsid w:val="000A3AD3"/>
    <w:rsid w:val="000B243B"/>
    <w:rsid w:val="000E2E12"/>
    <w:rsid w:val="00111FEA"/>
    <w:rsid w:val="001275C8"/>
    <w:rsid w:val="00147325"/>
    <w:rsid w:val="001679BA"/>
    <w:rsid w:val="00173704"/>
    <w:rsid w:val="001879D1"/>
    <w:rsid w:val="001916D1"/>
    <w:rsid w:val="001C1F89"/>
    <w:rsid w:val="002E211F"/>
    <w:rsid w:val="002F2E3C"/>
    <w:rsid w:val="003647AD"/>
    <w:rsid w:val="0037752D"/>
    <w:rsid w:val="003D5E70"/>
    <w:rsid w:val="00422959"/>
    <w:rsid w:val="00434F4D"/>
    <w:rsid w:val="0043691B"/>
    <w:rsid w:val="00442233"/>
    <w:rsid w:val="00492C33"/>
    <w:rsid w:val="004A2749"/>
    <w:rsid w:val="004B0E95"/>
    <w:rsid w:val="004C4813"/>
    <w:rsid w:val="004D0511"/>
    <w:rsid w:val="004F604D"/>
    <w:rsid w:val="00546B82"/>
    <w:rsid w:val="00570322"/>
    <w:rsid w:val="00585952"/>
    <w:rsid w:val="005939FA"/>
    <w:rsid w:val="00605334"/>
    <w:rsid w:val="00620119"/>
    <w:rsid w:val="0068205F"/>
    <w:rsid w:val="00687615"/>
    <w:rsid w:val="00690710"/>
    <w:rsid w:val="006A3A65"/>
    <w:rsid w:val="006B02C7"/>
    <w:rsid w:val="006F1E89"/>
    <w:rsid w:val="00731650"/>
    <w:rsid w:val="00743EAC"/>
    <w:rsid w:val="00750056"/>
    <w:rsid w:val="00777AEB"/>
    <w:rsid w:val="0079144D"/>
    <w:rsid w:val="0079171C"/>
    <w:rsid w:val="007A0F03"/>
    <w:rsid w:val="007D5BD3"/>
    <w:rsid w:val="007E117C"/>
    <w:rsid w:val="007E2EB6"/>
    <w:rsid w:val="007E7F66"/>
    <w:rsid w:val="0081157C"/>
    <w:rsid w:val="00825207"/>
    <w:rsid w:val="00844930"/>
    <w:rsid w:val="00860312"/>
    <w:rsid w:val="008652B1"/>
    <w:rsid w:val="00884AC7"/>
    <w:rsid w:val="008974C5"/>
    <w:rsid w:val="008A4E38"/>
    <w:rsid w:val="00910A5E"/>
    <w:rsid w:val="00933A3D"/>
    <w:rsid w:val="0093546E"/>
    <w:rsid w:val="009670D0"/>
    <w:rsid w:val="009751A3"/>
    <w:rsid w:val="00994840"/>
    <w:rsid w:val="009D741A"/>
    <w:rsid w:val="009F092D"/>
    <w:rsid w:val="00AA4D52"/>
    <w:rsid w:val="00AF3934"/>
    <w:rsid w:val="00AF3E12"/>
    <w:rsid w:val="00B80501"/>
    <w:rsid w:val="00BA39C2"/>
    <w:rsid w:val="00BA6F48"/>
    <w:rsid w:val="00C37035"/>
    <w:rsid w:val="00C42A0C"/>
    <w:rsid w:val="00C44591"/>
    <w:rsid w:val="00C77728"/>
    <w:rsid w:val="00D0598F"/>
    <w:rsid w:val="00D6554F"/>
    <w:rsid w:val="00DA52EF"/>
    <w:rsid w:val="00DC16EA"/>
    <w:rsid w:val="00DE0F86"/>
    <w:rsid w:val="00DE17C7"/>
    <w:rsid w:val="00DE687D"/>
    <w:rsid w:val="00DF0707"/>
    <w:rsid w:val="00DF334B"/>
    <w:rsid w:val="00E8153F"/>
    <w:rsid w:val="00E936F2"/>
    <w:rsid w:val="00ED43EC"/>
    <w:rsid w:val="00ED7B30"/>
    <w:rsid w:val="00EE0005"/>
    <w:rsid w:val="00F04FF0"/>
    <w:rsid w:val="00F1093A"/>
    <w:rsid w:val="00F309BF"/>
    <w:rsid w:val="00F61A6A"/>
    <w:rsid w:val="00F80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AEE6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E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71C"/>
    <w:pPr>
      <w:ind w:left="720"/>
      <w:contextualSpacing/>
    </w:pPr>
  </w:style>
  <w:style w:type="paragraph" w:styleId="NormalWeb">
    <w:name w:val="Normal (Web)"/>
    <w:basedOn w:val="Normal"/>
    <w:uiPriority w:val="99"/>
    <w:unhideWhenUsed/>
    <w:rsid w:val="00731650"/>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E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71C"/>
    <w:pPr>
      <w:ind w:left="720"/>
      <w:contextualSpacing/>
    </w:pPr>
  </w:style>
  <w:style w:type="paragraph" w:styleId="NormalWeb">
    <w:name w:val="Normal (Web)"/>
    <w:basedOn w:val="Normal"/>
    <w:uiPriority w:val="99"/>
    <w:unhideWhenUsed/>
    <w:rsid w:val="00731650"/>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371153">
      <w:bodyDiv w:val="1"/>
      <w:marLeft w:val="0"/>
      <w:marRight w:val="0"/>
      <w:marTop w:val="0"/>
      <w:marBottom w:val="0"/>
      <w:divBdr>
        <w:top w:val="none" w:sz="0" w:space="0" w:color="auto"/>
        <w:left w:val="none" w:sz="0" w:space="0" w:color="auto"/>
        <w:bottom w:val="none" w:sz="0" w:space="0" w:color="auto"/>
        <w:right w:val="none" w:sz="0" w:space="0" w:color="auto"/>
      </w:divBdr>
      <w:divsChild>
        <w:div w:id="215046232">
          <w:marLeft w:val="0"/>
          <w:marRight w:val="0"/>
          <w:marTop w:val="0"/>
          <w:marBottom w:val="0"/>
          <w:divBdr>
            <w:top w:val="none" w:sz="0" w:space="0" w:color="auto"/>
            <w:left w:val="none" w:sz="0" w:space="0" w:color="auto"/>
            <w:bottom w:val="none" w:sz="0" w:space="0" w:color="auto"/>
            <w:right w:val="none" w:sz="0" w:space="0" w:color="auto"/>
          </w:divBdr>
          <w:divsChild>
            <w:div w:id="1311787590">
              <w:marLeft w:val="0"/>
              <w:marRight w:val="0"/>
              <w:marTop w:val="0"/>
              <w:marBottom w:val="0"/>
              <w:divBdr>
                <w:top w:val="none" w:sz="0" w:space="0" w:color="auto"/>
                <w:left w:val="none" w:sz="0" w:space="0" w:color="auto"/>
                <w:bottom w:val="none" w:sz="0" w:space="0" w:color="auto"/>
                <w:right w:val="none" w:sz="0" w:space="0" w:color="auto"/>
              </w:divBdr>
              <w:divsChild>
                <w:div w:id="88653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527">
      <w:bodyDiv w:val="1"/>
      <w:marLeft w:val="0"/>
      <w:marRight w:val="0"/>
      <w:marTop w:val="0"/>
      <w:marBottom w:val="0"/>
      <w:divBdr>
        <w:top w:val="none" w:sz="0" w:space="0" w:color="auto"/>
        <w:left w:val="none" w:sz="0" w:space="0" w:color="auto"/>
        <w:bottom w:val="none" w:sz="0" w:space="0" w:color="auto"/>
        <w:right w:val="none" w:sz="0" w:space="0" w:color="auto"/>
      </w:divBdr>
      <w:divsChild>
        <w:div w:id="1451391717">
          <w:marLeft w:val="0"/>
          <w:marRight w:val="0"/>
          <w:marTop w:val="0"/>
          <w:marBottom w:val="0"/>
          <w:divBdr>
            <w:top w:val="none" w:sz="0" w:space="0" w:color="auto"/>
            <w:left w:val="none" w:sz="0" w:space="0" w:color="auto"/>
            <w:bottom w:val="none" w:sz="0" w:space="0" w:color="auto"/>
            <w:right w:val="none" w:sz="0" w:space="0" w:color="auto"/>
          </w:divBdr>
          <w:divsChild>
            <w:div w:id="11297217">
              <w:marLeft w:val="0"/>
              <w:marRight w:val="0"/>
              <w:marTop w:val="0"/>
              <w:marBottom w:val="0"/>
              <w:divBdr>
                <w:top w:val="none" w:sz="0" w:space="0" w:color="auto"/>
                <w:left w:val="none" w:sz="0" w:space="0" w:color="auto"/>
                <w:bottom w:val="none" w:sz="0" w:space="0" w:color="auto"/>
                <w:right w:val="none" w:sz="0" w:space="0" w:color="auto"/>
              </w:divBdr>
              <w:divsChild>
                <w:div w:id="8177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1037</Words>
  <Characters>5915</Characters>
  <Application>Microsoft Macintosh Word</Application>
  <DocSecurity>0</DocSecurity>
  <Lines>49</Lines>
  <Paragraphs>13</Paragraphs>
  <ScaleCrop>false</ScaleCrop>
  <Company/>
  <LinksUpToDate>false</LinksUpToDate>
  <CharactersWithSpaces>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2</cp:revision>
  <dcterms:created xsi:type="dcterms:W3CDTF">2015-11-05T04:29:00Z</dcterms:created>
  <dcterms:modified xsi:type="dcterms:W3CDTF">2015-11-05T04:29:00Z</dcterms:modified>
</cp:coreProperties>
</file>